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A0415">
      <w:pPr>
        <w:spacing w:after="0" w:line="240" w:lineRule="auto"/>
        <w:jc w:val="center"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>Оперативная сводка об основных экспедиционных событиях и операциях</w:t>
      </w:r>
    </w:p>
    <w:p w14:paraId="0C5B40D2">
      <w:pPr>
        <w:spacing w:after="0" w:line="240" w:lineRule="auto"/>
        <w:jc w:val="center"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>Российской антарктической экспедиции</w:t>
      </w:r>
    </w:p>
    <w:p w14:paraId="23D26BB1">
      <w:pPr>
        <w:spacing w:after="0" w:line="240" w:lineRule="auto"/>
        <w:jc w:val="center"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 xml:space="preserve">за период </w:t>
      </w:r>
      <w:r>
        <w:rPr>
          <w:rFonts w:ascii="Times New Roman" w:hAnsi="Times New Roman" w:cs="Times New Roman"/>
          <w:bCs/>
          <w:kern w:val="0"/>
          <w:lang w:val="en-US"/>
          <w14:ligatures w14:val="none"/>
        </w:rPr>
        <w:t>c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 18 по 24 марта 2025 г.</w:t>
      </w:r>
    </w:p>
    <w:p w14:paraId="5A7A3001">
      <w:pPr>
        <w:spacing w:line="254" w:lineRule="auto"/>
        <w:jc w:val="both"/>
        <w:rPr>
          <w:rFonts w:ascii="Times New Roman" w:hAnsi="Times New Roman" w:cs="Times New Roman"/>
          <w:bCs/>
          <w:kern w:val="0"/>
          <w14:ligatures w14:val="none"/>
        </w:rPr>
      </w:pPr>
    </w:p>
    <w:p w14:paraId="1C9073E0">
      <w:pPr>
        <w:spacing w:after="0" w:line="240" w:lineRule="auto"/>
        <w:ind w:firstLine="851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 xml:space="preserve">На всех круглогодично действующих станциях (Восток, Мирный, Прогресс, Беллинсгаузени Новолазаревская) ведутся работы по программе зимовочной 70 РАЭ.  Сезонные программы 70 РАЭ реализуются на НЭС «Академки Фёдоров» и НЭС «Академик Трёшников». </w:t>
      </w:r>
    </w:p>
    <w:p w14:paraId="6CBA2639">
      <w:pPr>
        <w:spacing w:after="0" w:line="240" w:lineRule="auto"/>
        <w:ind w:firstLine="851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</w:p>
    <w:p w14:paraId="3C594E58">
      <w:pPr>
        <w:spacing w:after="0" w:line="240" w:lineRule="auto"/>
        <w:ind w:firstLine="851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eastAsia="MS Mincho" w:cs="Times New Roman"/>
          <w:kern w:val="0"/>
          <w:u w:val="single"/>
          <w:lang w:eastAsia="ru-RU"/>
          <w14:ligatures w14:val="none"/>
        </w:rPr>
        <w:t>1.Судовые операции</w:t>
      </w:r>
    </w:p>
    <w:p w14:paraId="491F66B3">
      <w:pPr>
        <w:spacing w:after="0" w:line="240" w:lineRule="auto"/>
        <w:ind w:firstLine="851"/>
        <w:jc w:val="both"/>
        <w:rPr>
          <w:rFonts w:ascii="Times New Roman" w:hAnsi="Times New Roman" w:cs="Times New Roman"/>
          <w:u w:val="single"/>
        </w:rPr>
      </w:pPr>
    </w:p>
    <w:p w14:paraId="54B3CDF9">
      <w:pPr>
        <w:pStyle w:val="3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НЭС «Академик Фёдоров»:</w:t>
      </w:r>
    </w:p>
    <w:p w14:paraId="045F0E76">
      <w:pPr>
        <w:pStyle w:val="37"/>
        <w:rPr>
          <w:rFonts w:ascii="Times New Roman" w:hAnsi="Times New Roman" w:cs="Times New Roman"/>
          <w:sz w:val="24"/>
          <w:szCs w:val="24"/>
        </w:rPr>
      </w:pPr>
    </w:p>
    <w:p w14:paraId="1DAB35A5">
      <w:pPr>
        <w:pStyle w:val="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марта выйдя из антарктической зоны судно следует в порт Кейптаун. Плановый срок захода 26 марта.</w:t>
      </w:r>
    </w:p>
    <w:p w14:paraId="77927C1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C35B709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1.2. НЭС «Академик Трёшников»:</w:t>
      </w:r>
    </w:p>
    <w:p w14:paraId="5058A167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3415F2D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Завершив обширную программу работ по снабжению станции Беллинсгаузен и значительный комплекс научных наблюдений по программам океанологии, химии и биологии моря, геохимии и экологии озёр, лимнологические работы. Выполнены батиметрические измерения и подводная видеосъёмка крупных водоёмов острова, геокриологические и почвенные исследования антарктических оазисов. Выполнен рекогносцировочный поход для поиска мест закладки новых геодезических пунктов. С 22 марта судно следует на станцию Новолазаревская. Плановый срок захода – 28 марта.</w:t>
      </w:r>
    </w:p>
    <w:p w14:paraId="735F520C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0C9CD436">
      <w:pPr>
        <w:suppressAutoHyphens/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u w:val="single"/>
        </w:rPr>
        <w:t>На антарктических станциях</w:t>
      </w:r>
    </w:p>
    <w:p w14:paraId="7FBFCC66">
      <w:pPr>
        <w:suppressAutoHyphens/>
        <w:spacing w:after="0" w:line="240" w:lineRule="auto"/>
        <w:rPr>
          <w:rFonts w:ascii="Times New Roman" w:hAnsi="Times New Roman" w:cs="Times New Roman"/>
          <w:u w:val="single"/>
        </w:rPr>
      </w:pPr>
    </w:p>
    <w:p w14:paraId="5EFF64A3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2.1. </w:t>
      </w:r>
      <w:r>
        <w:rPr>
          <w:rFonts w:ascii="Times New Roman" w:hAnsi="Times New Roman" w:cs="Times New Roman"/>
          <w:u w:val="single"/>
        </w:rPr>
        <w:t xml:space="preserve">Восток </w:t>
      </w:r>
    </w:p>
    <w:p w14:paraId="3E595F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Выполнение </w:t>
      </w:r>
      <w:bookmarkStart w:id="0" w:name="_Hlk187609626"/>
      <w:r>
        <w:rPr>
          <w:rFonts w:ascii="Times New Roman" w:hAnsi="Times New Roman" w:cs="Times New Roman"/>
        </w:rPr>
        <w:t>научных работ и наблюдений согласно программ.</w:t>
      </w:r>
      <w:bookmarkEnd w:id="0"/>
    </w:p>
    <w:p w14:paraId="258110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Сравнительные наблюдения между метеостанциями старой и новой станции. Средняя разница за неделю составила: </w:t>
      </w: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</w:rPr>
        <w:t xml:space="preserve">=+0.1; </w:t>
      </w:r>
      <w:r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</w:rPr>
        <w:t xml:space="preserve">=+0.1; 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=-0.4; направление ветра = +1 град.</w:t>
      </w:r>
    </w:p>
    <w:p w14:paraId="55775F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Восстановление работы оборудования магнитного павильона и оборудования геофизической лаборатории после остановки ДЭС (21.03.2025 - 15:30). Полный запуск фитокомплексов в новом помещении, завершение пуско-наладочных и начало полноценной эксплуатации (стабилизация микроклимата в помещении - температура около +21°c, заполнение бочек водно-солевым раствором ~400л, запуск освещения и увлажнения). Высадка культур на втором ярусе ФТК-1.</w:t>
      </w:r>
    </w:p>
    <w:p w14:paraId="20E775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Завершение работ по монтажу, запуску и демонтажу комплекса по измерению электрического поля земли. Демонтаж проведен в связи с низким напряжением в линии подачи электроэнергии к измерительному прибору и невозможностью устранения данной неисправности на открытом воздухе. </w:t>
      </w:r>
    </w:p>
    <w:p w14:paraId="590ECA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Работы по сортировке и утилизации мусора со станции. Чистка от снега основного зеркала антенны ЗССС. Поиск и устранение неисправности в схеме автоматического обогрева антенны спутниковой связи Иридиум опен порт. </w:t>
      </w:r>
    </w:p>
    <w:p w14:paraId="7FA045F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Хозяйственные работы: заготовка снега в объеме 60 м3. Поиск и устранение неисправностей системы управления станции связанных с аварийными отключениями ДГУ инженерами КИПА после консультации с производителями системы. Пробный запуск, и переключение НЗК Восток на ДГУ ЯМЗ 238 (200 квт). Ремонт дизельного котла №1, очистка наледи на выхлопных трубах дизельных котлов и выхлопной трубе ДГУ. Обмерзание канализационной трубы в техническом помещении и устранение последствий аварии. Промывка 1 ступени ультрафильтрации серой воды, замена насоса снеготаялки. Ремонт насоса. Переход на работу двух ДГУ в связи с большой нагрузкой (150-170 квт).  Ремонт циркуляционного насоса в снеготаялке, замена фильтров питьевой воды, ремонт электропроводки ДГУ №6, замена датчика аварийного давления масла. Техническое обслуживание токарного станка. Ремонт панели управления двигателем ЯМЗ (замена контактора и предохранителей), перевозка дизельного топлива для гаража на зимний период в объеме 1400 литров. </w:t>
      </w:r>
    </w:p>
    <w:p w14:paraId="2CCCC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Сравнительные наблюдения между метеостанциями старой и новой станции. Средняя разница за неделю составила: </w:t>
      </w: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</w:rPr>
        <w:t xml:space="preserve">=+0.1; </w:t>
      </w:r>
      <w:r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</w:rPr>
        <w:t xml:space="preserve">=+0.1; 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=-0.4; направление ветра = +1 град.</w:t>
      </w:r>
    </w:p>
    <w:p w14:paraId="47F548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E92D7B">
      <w:pPr>
        <w:suppressAutoHyphens/>
        <w:spacing w:after="200" w:line="276" w:lineRule="auto"/>
        <w:rPr>
          <w:rFonts w:ascii="Times New Roman" w:hAnsi="Times New Roman" w:eastAsia="Calibri" w:cs="Times New Roman"/>
          <w:kern w:val="0"/>
          <w:u w:val="single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2.2. </w:t>
      </w:r>
      <w:r>
        <w:rPr>
          <w:rFonts w:ascii="Times New Roman" w:hAnsi="Times New Roman" w:eastAsia="Calibri" w:cs="Times New Roman"/>
          <w:kern w:val="0"/>
          <w:u w:val="single"/>
          <w:lang w:eastAsia="zh-CN"/>
          <w14:ligatures w14:val="none"/>
        </w:rPr>
        <w:t xml:space="preserve">Мирный </w:t>
      </w:r>
    </w:p>
    <w:p w14:paraId="7C1F1136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  <w:t>Выполнение научных работ и наблюдений согласно программам.</w:t>
      </w:r>
    </w:p>
    <w:p w14:paraId="4001370F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  <w:t>Работы на станции:</w:t>
      </w:r>
    </w:p>
    <w:p w14:paraId="2D199BD8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ревизия вещевого склада;</w:t>
      </w:r>
    </w:p>
    <w:p w14:paraId="4A7C6BCF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монтаж и настройка системы видеонаблюдения;</w:t>
      </w:r>
    </w:p>
    <w:p w14:paraId="2240C2D6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настройка резервного спутникового модема в аппаратной геодома;</w:t>
      </w:r>
    </w:p>
    <w:p w14:paraId="297F4F08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демонтаж антенны «наклонный луч» на период зимы;</w:t>
      </w:r>
    </w:p>
    <w:p w14:paraId="14079DBB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натяжка троса кабельного воздушного перехода от здания кают-компании к мжк.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br w:type="textWrapping"/>
      </w:r>
      <w:r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  <w:t>Работы на ДЭС и в гараже:</w:t>
      </w:r>
    </w:p>
    <w:p w14:paraId="033ACEC7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очистка территории станции от снега;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br w:type="textWrapping"/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водоснабжение станционных помещений;</w:t>
      </w:r>
    </w:p>
    <w:p w14:paraId="021B527B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аварийный ремонт силовой кабельной линии от центральной эстакады к ледотаялке;</w:t>
      </w:r>
    </w:p>
    <w:p w14:paraId="6D37F646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укрепление и уплотнение снежного бруствера возле ледотаялки для предотвращения смещения и крена;</w:t>
      </w:r>
    </w:p>
    <w:p w14:paraId="16EFD81C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монтаж новых плавающих тэнов для ледотаялки;</w:t>
      </w:r>
    </w:p>
    <w:p w14:paraId="0A425FC0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планировка и расчистка площадки для хранения ёмкости с водой;</w:t>
      </w:r>
    </w:p>
    <w:p w14:paraId="2F5FF75B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монтаж автоматов в щите на ДЭС для управления обогревом контейнеров Глонасс;</w:t>
      </w:r>
    </w:p>
    <w:p w14:paraId="0FA13727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ремонт и обслуживание овощерезки В</w:t>
      </w:r>
      <w:r>
        <w:rPr>
          <w:rFonts w:ascii="Times New Roman" w:hAnsi="Times New Roman" w:eastAsia="Calibri" w:cs="Times New Roman"/>
          <w:kern w:val="0"/>
          <w:lang w:val="en-US" w:eastAsia="zh-CN"/>
          <w14:ligatures w14:val="none"/>
        </w:rPr>
        <w:t>osh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 на камбузе;</w:t>
      </w:r>
    </w:p>
    <w:p w14:paraId="36CD8585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ДГУ 1: то замена масел и фильтрующих элементов, обслуживание генератора.</w:t>
      </w:r>
    </w:p>
    <w:p w14:paraId="5552F6AA">
      <w:pPr>
        <w:suppressAutoHyphens/>
        <w:spacing w:after="200" w:line="276" w:lineRule="auto"/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</w:pPr>
    </w:p>
    <w:p w14:paraId="590531A2">
      <w:pPr>
        <w:suppressAutoHyphens/>
        <w:spacing w:after="200" w:line="276" w:lineRule="auto"/>
        <w:rPr>
          <w:rFonts w:ascii="Times New Roman" w:hAnsi="Times New Roman" w:eastAsia="Calibri" w:cs="Times New Roman"/>
          <w:bCs/>
          <w:kern w:val="0"/>
          <w:u w:val="single"/>
          <w:lang w:eastAsia="zh-CN"/>
          <w14:ligatures w14:val="none"/>
        </w:rPr>
      </w:pPr>
      <w:r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  <w:t xml:space="preserve">2.3. </w:t>
      </w:r>
      <w:r>
        <w:rPr>
          <w:rFonts w:ascii="Times New Roman" w:hAnsi="Times New Roman" w:eastAsia="Calibri" w:cs="Times New Roman"/>
          <w:bCs/>
          <w:kern w:val="0"/>
          <w:u w:val="single"/>
          <w:lang w:eastAsia="zh-CN"/>
          <w14:ligatures w14:val="none"/>
        </w:rPr>
        <w:t xml:space="preserve">Прогресс </w:t>
      </w:r>
    </w:p>
    <w:p w14:paraId="2D606A6C">
      <w:pPr>
        <w:suppressAutoHyphens/>
        <w:spacing w:after="0" w:line="240" w:lineRule="auto"/>
        <w:jc w:val="both"/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  <w:t>Продолжается выполнение научных программ и плановых технических заданий.</w:t>
      </w:r>
    </w:p>
    <w:p w14:paraId="2C094C77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  <w:t xml:space="preserve"> ДЭС</w:t>
      </w:r>
      <w:r>
        <w:rPr>
          <w:rFonts w:ascii="Times New Roman" w:hAnsi="Times New Roman" w:cs="Times New Roman"/>
        </w:rPr>
        <w:t xml:space="preserve">: чистка фильтра забора озерной воды. Демонтаж навесного оборудования с неисправного ДГУ-100. Установка поплавковой топливной системы на ДГУ-3 (самоделка).  Переход с ДГУ-1 на ДГУ-2. Регламентные работы с ДГУ-1. Вывоз резервной генераторной установки на место хранения в старую ДЭС. Вывоз металлолома. Ремонт осветительных приборов в медицинском блоке и камбузе служебно-жилого здания. Ремонт топливного трубопровода от основного трубопровода к ДГУ-3. Обслуживание с заменой масла дизельного генератора </w:t>
      </w:r>
      <w:r>
        <w:rPr>
          <w:rFonts w:ascii="Times New Roman" w:hAnsi="Times New Roman" w:cs="Times New Roman"/>
          <w:lang w:val="en-US"/>
        </w:rPr>
        <w:t>DG</w:t>
      </w:r>
      <w:r>
        <w:rPr>
          <w:rFonts w:ascii="Times New Roman" w:hAnsi="Times New Roman" w:cs="Times New Roman"/>
        </w:rPr>
        <w:t>6000e 5 kw. Транспорт: техническое обслуживание станционной техники.</w:t>
      </w:r>
    </w:p>
    <w:p w14:paraId="0E27B0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Подготовка всех объектов станции к зиме. Посещение станции с дружеским визитом сотрудниками индийской станции Бхарати и китайской станции Чжуншань. Ремонт индийской машины РВ 300.</w:t>
      </w:r>
    </w:p>
    <w:p w14:paraId="23BA72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Аэродром: техническое обслуживание аэродромной техники.</w:t>
      </w:r>
    </w:p>
    <w:p w14:paraId="2311591E">
      <w:pPr>
        <w:spacing w:after="0" w:line="240" w:lineRule="auto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</w:p>
    <w:p w14:paraId="4BB7B43E">
      <w:pPr>
        <w:spacing w:after="0" w:line="240" w:lineRule="auto"/>
        <w:rPr>
          <w:rFonts w:ascii="Times New Roman" w:hAnsi="Times New Roman" w:eastAsia="Calibri" w:cs="Times New Roman"/>
          <w:kern w:val="0"/>
          <w:u w:val="single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2.4. </w:t>
      </w:r>
      <w:r>
        <w:rPr>
          <w:rFonts w:ascii="Times New Roman" w:hAnsi="Times New Roman" w:eastAsia="Calibri" w:cs="Times New Roman"/>
          <w:kern w:val="0"/>
          <w:u w:val="single"/>
          <w:lang w:eastAsia="zh-CN"/>
          <w14:ligatures w14:val="none"/>
        </w:rPr>
        <w:t xml:space="preserve">Новолазаревская </w:t>
      </w:r>
    </w:p>
    <w:p w14:paraId="26442E31">
      <w:pPr>
        <w:spacing w:after="0" w:line="240" w:lineRule="auto"/>
        <w:rPr>
          <w:rFonts w:ascii="Times New Roman" w:hAnsi="Times New Roman" w:eastAsia="Calibri" w:cs="Times New Roman"/>
          <w:kern w:val="0"/>
          <w:u w:val="single"/>
          <w:lang w:eastAsia="zh-CN"/>
          <w14:ligatures w14:val="none"/>
        </w:rPr>
      </w:pPr>
    </w:p>
    <w:p w14:paraId="60A43B09">
      <w:pPr>
        <w:spacing w:after="0" w:line="240" w:lineRule="auto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Продолжаются научные наблюдения согласно утверждённых программ.</w:t>
      </w:r>
    </w:p>
    <w:p w14:paraId="33189DA5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ДЭС ремонт топливопровода ДГУ-3, ремонт задвижки воздуховода здания ДЭС, техническое обслуживание ДГУ-2;</w:t>
      </w:r>
    </w:p>
    <w:p w14:paraId="748148A2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Работа транспорта:</w:t>
      </w:r>
    </w:p>
    <w:p w14:paraId="1ECC6671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-разгрузка двух 20 футовых контейнеров погрузчиком, подача сайдинга для ремонта стены камбуза погрузчиком Амкодор, завоз воды, вывоз отходов из с трех домов, натяжка гусеницы на МТЛБ, ремонт гусеничного трактора БТ-130 Б замена диска сцепления пускового двигателя, установка бокса (лыжница) на РВ №7 установка навигатора </w:t>
      </w:r>
      <w:r>
        <w:rPr>
          <w:rFonts w:ascii="Times New Roman" w:hAnsi="Times New Roman" w:eastAsia="Calibri" w:cs="Times New Roman"/>
          <w:kern w:val="0"/>
          <w:lang w:val="en-US" w:eastAsia="zh-CN"/>
          <w14:ligatures w14:val="none"/>
        </w:rPr>
        <w:t>G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armin 276 </w:t>
      </w:r>
      <w:r>
        <w:rPr>
          <w:rFonts w:ascii="Times New Roman" w:hAnsi="Times New Roman" w:eastAsia="Calibri" w:cs="Times New Roman"/>
          <w:kern w:val="0"/>
          <w:lang w:val="en-US" w:eastAsia="zh-CN"/>
          <w14:ligatures w14:val="none"/>
        </w:rPr>
        <w:t>CX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, замена шланга управления отвалом </w:t>
      </w:r>
      <w:r>
        <w:rPr>
          <w:rFonts w:ascii="Times New Roman" w:hAnsi="Times New Roman" w:eastAsia="Calibri" w:cs="Times New Roman"/>
          <w:kern w:val="0"/>
          <w:lang w:val="en-US" w:eastAsia="zh-CN"/>
          <w14:ligatures w14:val="none"/>
        </w:rPr>
        <w:t>PB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 №2, устранение течи топлива на погрузчике </w:t>
      </w:r>
      <w:r>
        <w:rPr>
          <w:rFonts w:ascii="Times New Roman" w:hAnsi="Times New Roman" w:eastAsia="Calibri" w:cs="Times New Roman"/>
          <w:kern w:val="0"/>
          <w:lang w:val="en-US" w:eastAsia="zh-CN"/>
          <w14:ligatures w14:val="none"/>
        </w:rPr>
        <w:t>A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мкодор замена шланга;</w:t>
      </w:r>
    </w:p>
    <w:p w14:paraId="2282ACA2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аэродром: в период с 18-21.03.2025 произведена окончательная консервация объектов и техники до начала сезона 2025-2026, произведена уборка территории, раскачка 32 тонн дизтоплива, разгрузка 84 бочек с керосином «JET-A-1»;</w:t>
      </w:r>
    </w:p>
    <w:p w14:paraId="5C304F8E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Строительные работы: ремонт фасада здания камбуза после его разрушения в период шторма, текущий мелкий ремонт зданий.</w:t>
      </w:r>
    </w:p>
    <w:p w14:paraId="05C0FEBB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Работы на земной станции спутниковой связи Новолазаревской:</w:t>
      </w:r>
    </w:p>
    <w:p w14:paraId="70417206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-проведена полная ревизия оборудования и кабельных линий земной станции спутниковой связи (ЗССС);</w:t>
      </w:r>
    </w:p>
    <w:p w14:paraId="76251AD5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- замена и настройка конвертора-усилителя </w:t>
      </w:r>
      <w:bookmarkStart w:id="1" w:name="_Hlk193802419"/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(</w:t>
      </w:r>
      <w:r>
        <w:rPr>
          <w:rFonts w:ascii="Times New Roman" w:hAnsi="Times New Roman" w:eastAsia="Calibri" w:cs="Times New Roman"/>
          <w:kern w:val="0"/>
          <w:lang w:val="en-US" w:eastAsia="zh-CN"/>
          <w14:ligatures w14:val="none"/>
        </w:rPr>
        <w:t>BUC</w:t>
      </w:r>
      <w:bookmarkEnd w:id="1"/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) спутникового сигнала ЗССС,</w:t>
      </w:r>
    </w:p>
    <w:p w14:paraId="03EFED67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неисправный (</w:t>
      </w:r>
      <w:r>
        <w:rPr>
          <w:rFonts w:ascii="Times New Roman" w:hAnsi="Times New Roman" w:eastAsia="Calibri" w:cs="Times New Roman"/>
          <w:kern w:val="0"/>
          <w:lang w:val="en-US" w:eastAsia="zh-CN"/>
          <w14:ligatures w14:val="none"/>
        </w:rPr>
        <w:t>BUC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) подготовлен к отправке в ремонт;</w:t>
      </w:r>
    </w:p>
    <w:p w14:paraId="2673317B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произведена настройка резервного спутникового модема COMTECH 625;</w:t>
      </w:r>
    </w:p>
    <w:p w14:paraId="2C3E03D7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регламентные работы на антенной системе ЗССС ANDREW ES37PKHW-EC-1ASC;</w:t>
      </w:r>
    </w:p>
    <w:p w14:paraId="622625DF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регламентные работы и техническое обслуживание аппаратной стойки оборудования ЗССС.</w:t>
      </w:r>
    </w:p>
    <w:p w14:paraId="7244B92A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</w:p>
    <w:p w14:paraId="231E4C3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2.5 </w:t>
      </w:r>
      <w:r>
        <w:rPr>
          <w:rFonts w:ascii="Times New Roman" w:hAnsi="Times New Roman" w:cs="Times New Roman"/>
          <w:u w:val="single"/>
        </w:rPr>
        <w:t>Беллинсгаузен</w:t>
      </w:r>
    </w:p>
    <w:p w14:paraId="59D1113B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Выполнение научных работ и наблюдений согласно программам:</w:t>
      </w:r>
    </w:p>
    <w:p w14:paraId="448EE8CD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Метеоролог: стандартные наблюдения.</w:t>
      </w:r>
    </w:p>
    <w:p w14:paraId="3985D2E5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Океанолог: стандартные наблюдения;</w:t>
      </w:r>
    </w:p>
    <w:p w14:paraId="53B50998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ДЭС: обслуживание АКБ ДГ№1, подключение силового кабеля ДГ №1, монтаж выхлопной системы и пробный пуск., сварочные и токарные работы. Обслуживание АКБ ДГ№2 </w:t>
      </w:r>
    </w:p>
    <w:p w14:paraId="633DF87D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Транспорт: ремонт 3ф контейнера, транспортное обеспечение перегрузки металлолома на понтон и дальнейшее перемещение плавсредствами на НЭС. Перемещение катушек с шлангами в верхний ангар, разбор груза 70 РАЭ, проверка состояния доставленных снегохода и квадроцикла, ремонт квадроцикла. </w:t>
      </w:r>
    </w:p>
    <w:p w14:paraId="5B72BF4E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  <w:t>А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вральные работы при грузовых операциях с вертолетом, погрузка металлолома, обеспечение закачки воды в здания станции. Ремонт ворот нижнего ангара. Освобождение места в нижнем ангаре под зимнее хранение техники. Осмотр крыши метеодома. Разработка плана ремонта.</w:t>
      </w:r>
    </w:p>
    <w:p w14:paraId="5C2202C1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  <w:t>У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борка на складах, подготовка к приему продуктов с НЭС. Подготовка и погрузка отходов на НЭС Утилизация мусора на станции, в том числе с применением исправно работающего инсинератора. </w:t>
      </w:r>
    </w:p>
    <w:p w14:paraId="1715EC3C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18 марта продолжились грузовые операции с НЭС «Академик Трёшников». Загрузка находящегося на плаву понтона металлоломом, его буксировка к борту НЭС. Два 20ф контейнера с открытым верхом (полностью загруженных металлоломом) были переданы на НЭС. В работах принимали участие сотрудники 69 и 70 РАЭ. Завершена намотка топливных шлангов в катушки. Остатков топлива в шлангах не было. На станцию вертолетом переданы все продукты 70 РАЭ.</w:t>
      </w:r>
    </w:p>
    <w:p w14:paraId="1FD083C7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21</w:t>
      </w:r>
      <w:r>
        <w:rPr>
          <w:rFonts w:hint="default" w:ascii="Times New Roman" w:hAnsi="Times New Roman" w:eastAsia="Calibri" w:cs="Times New Roman"/>
          <w:kern w:val="0"/>
          <w:lang w:val="ru-RU" w:eastAsia="zh-CN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марта завершена смена зимовочного состава, весь сезонный состав, кроме одного участника убыл на НЭС. 21 марта рейсом самолета ДАП убыли два представителя Глонас. С начальником сезонной экспедиции проведен осмотр перспективных строительных площадок и объектов подлежащих ремонту. 22 марта сезонный специалист убыл рейсом </w:t>
      </w:r>
      <w:r>
        <w:rPr>
          <w:rFonts w:ascii="Times New Roman" w:hAnsi="Times New Roman" w:eastAsia="Calibri" w:cs="Times New Roman"/>
          <w:kern w:val="0"/>
          <w:lang w:val="en-US" w:eastAsia="zh-CN"/>
          <w14:ligatures w14:val="none"/>
        </w:rPr>
        <w:t>Inach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. На станцию доставлено 3 позиции инструмента заказанного у ДАП.</w:t>
      </w:r>
    </w:p>
    <w:p w14:paraId="1D5C1EB8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Международные контакты: 19 марта состоялось посещение уругвайской станции Артигас в связи с оказанием помощи в перестановке 20ф контейнеров. 21 марта по приглашению, в связи с 95-летием военно-воздушных сил Чили, состоялось посещение чилийской станции Фрэй в составе 4 участников администрации РАЭ. 22 марта станцию посетили представители антарктического института чили (</w:t>
      </w:r>
      <w:r>
        <w:rPr>
          <w:rFonts w:ascii="Times New Roman" w:hAnsi="Times New Roman" w:eastAsia="Calibri" w:cs="Times New Roman"/>
          <w:kern w:val="0"/>
          <w:lang w:val="en-US" w:eastAsia="zh-CN"/>
          <w14:ligatures w14:val="none"/>
        </w:rPr>
        <w:t>inach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) в составе 17 человек, включая 6 студентов, 4 учителей, вицеминистра и регионального секретаря по науке, директора и 5 сотрудников института. В ходе общения среди прочего поднимался вопрос о возможности оказания с нашей стороны медицинской помощи в связи с тем, что 4 участника </w:t>
      </w:r>
      <w:r>
        <w:rPr>
          <w:rFonts w:ascii="Times New Roman" w:hAnsi="Times New Roman" w:eastAsia="Calibri" w:cs="Times New Roman"/>
          <w:kern w:val="0"/>
          <w:lang w:val="en-US" w:eastAsia="zh-CN"/>
          <w14:ligatures w14:val="none"/>
        </w:rPr>
        <w:t>Inach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 будут зимовать на их базе без медицинского сопровождения. На полуострове ни у кого из ближайших соседей нет в штате хирурга. Анестезиолог есть только на китайской станции. </w:t>
      </w:r>
    </w:p>
    <w:p w14:paraId="678655B4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За текущую неделю на рейде станции останавливались три судна в том числе НЭС «Академик Трёшников»</w:t>
      </w:r>
    </w:p>
    <w:p w14:paraId="6E74D97A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caps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Завершено выполнение работ по программам: «Российские космические системы», и программе гляциологии института географии РАН, ИНОЗ РАН - СПБ ФИЦ РАН, ОАО АЭРОГЕОДЕЗИЯ.</w:t>
      </w:r>
    </w:p>
    <w:p w14:paraId="13C80938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caps/>
          <w:kern w:val="0"/>
          <w:lang w:eastAsia="zh-CN"/>
          <w14:ligatures w14:val="none"/>
        </w:rPr>
      </w:pPr>
    </w:p>
    <w:p w14:paraId="56B96CF2">
      <w:pPr>
        <w:spacing w:after="0" w:line="240" w:lineRule="auto"/>
        <w:ind w:right="-143" w:firstLine="993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3.</w:t>
      </w:r>
      <w:r>
        <w:rPr>
          <w:rFonts w:ascii="Times New Roman" w:hAnsi="Times New Roman" w:eastAsia="MS Mincho" w:cs="Times New Roman"/>
          <w:kern w:val="0"/>
          <w:u w:val="single"/>
          <w:lang w:eastAsia="ru-RU"/>
          <w14:ligatures w14:val="none"/>
        </w:rPr>
        <w:t xml:space="preserve"> Метеорологические условия на станциях</w:t>
      </w:r>
    </w:p>
    <w:p w14:paraId="229561D9">
      <w:pPr>
        <w:spacing w:after="0" w:line="240" w:lineRule="auto"/>
        <w:ind w:left="720"/>
        <w:jc w:val="both"/>
        <w:rPr>
          <w:rFonts w:ascii="Times New Roman" w:hAnsi="Times New Roman" w:eastAsia="MS Mincho" w:cs="Times New Roman"/>
          <w:bCs/>
          <w:kern w:val="0"/>
          <w:u w:val="single"/>
          <w:lang w:eastAsia="ru-RU"/>
          <w14:ligatures w14:val="none"/>
        </w:rPr>
      </w:pPr>
    </w:p>
    <w:p w14:paraId="57D784D1">
      <w:pPr>
        <w:tabs>
          <w:tab w:val="left" w:pos="284"/>
        </w:tabs>
        <w:suppressAutoHyphens/>
        <w:spacing w:after="0" w:line="240" w:lineRule="auto"/>
        <w:ind w:left="284" w:hanging="142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Восток: </w:t>
      </w:r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>температура воздуха средняя -58,5°с, минимум –67,3°с, максимум -43,5°с, ветер средний 4,3 м/с. порывы 7 м/с.</w:t>
      </w:r>
    </w:p>
    <w:p w14:paraId="020F2E9B">
      <w:pPr>
        <w:tabs>
          <w:tab w:val="left" w:pos="284"/>
        </w:tabs>
        <w:suppressAutoHyphens/>
        <w:spacing w:after="0" w:line="240" w:lineRule="auto"/>
        <w:ind w:left="284" w:hanging="142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 xml:space="preserve">Мирный: температура воздуха средняя -17,6°с, минимум -19,0°с, максимум -6,6°с, ветер средний 11 м/с порывы 27 м/с; </w:t>
      </w:r>
    </w:p>
    <w:p w14:paraId="1B7B9A45">
      <w:pPr>
        <w:tabs>
          <w:tab w:val="left" w:pos="284"/>
        </w:tabs>
        <w:suppressAutoHyphens/>
        <w:spacing w:after="0" w:line="240" w:lineRule="auto"/>
        <w:ind w:left="284" w:hanging="142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 xml:space="preserve">Прогресс: температура воздуха средняя </w:t>
      </w:r>
      <w:bookmarkStart w:id="2" w:name="_Hlk158822100"/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>-9,2°с</w:t>
      </w:r>
      <w:bookmarkEnd w:id="2"/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 xml:space="preserve">, минимум -15,3°с, максимум -4,2°с, ветер средний 7,7 м/с порывы 16 м/с; </w:t>
      </w:r>
    </w:p>
    <w:p w14:paraId="6FDA181E">
      <w:pPr>
        <w:tabs>
          <w:tab w:val="left" w:pos="284"/>
          <w:tab w:val="left" w:pos="567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Новолазаревская: </w:t>
      </w:r>
      <w:bookmarkStart w:id="3" w:name="_Hlk155280884"/>
      <w:r>
        <w:rPr>
          <w:rFonts w:ascii="Times New Roman" w:hAnsi="Times New Roman" w:cs="Times New Roman"/>
          <w:kern w:val="0"/>
          <w14:ligatures w14:val="none"/>
        </w:rPr>
        <w:t>температура воздуха средняя -8,7°с. минимальная -16,3°с максимальная -1,4 °с, ветер средний 9 м/с. максимальный порыв 26 м/с.</w:t>
      </w:r>
      <w:bookmarkEnd w:id="3"/>
    </w:p>
    <w:p w14:paraId="572D3DF4">
      <w:pPr>
        <w:tabs>
          <w:tab w:val="left" w:pos="284"/>
          <w:tab w:val="left" w:pos="567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>Беллинсгаузен: температура воздуха средняя +1,8 °с минимальная -1,0 °с максимальная +4,8°с, ветер средний 3,8 м/с порыв 18 м/с;</w:t>
      </w:r>
      <w:bookmarkStart w:id="4" w:name="_GoBack"/>
      <w:bookmarkEnd w:id="4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B3822"/>
    <w:multiLevelType w:val="multilevel"/>
    <w:tmpl w:val="1AFB3822"/>
    <w:lvl w:ilvl="0" w:tentative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6F"/>
    <w:rsid w:val="00017088"/>
    <w:rsid w:val="00071640"/>
    <w:rsid w:val="00093BC2"/>
    <w:rsid w:val="000B4EE7"/>
    <w:rsid w:val="000E1483"/>
    <w:rsid w:val="000F6EDB"/>
    <w:rsid w:val="00107766"/>
    <w:rsid w:val="001209EC"/>
    <w:rsid w:val="00122712"/>
    <w:rsid w:val="001508ED"/>
    <w:rsid w:val="0019227E"/>
    <w:rsid w:val="001A42DA"/>
    <w:rsid w:val="001A6EA2"/>
    <w:rsid w:val="001E58DB"/>
    <w:rsid w:val="001E6F9C"/>
    <w:rsid w:val="00210960"/>
    <w:rsid w:val="00252087"/>
    <w:rsid w:val="002657C5"/>
    <w:rsid w:val="00275EF6"/>
    <w:rsid w:val="002862C2"/>
    <w:rsid w:val="002863E8"/>
    <w:rsid w:val="002931B9"/>
    <w:rsid w:val="002A432C"/>
    <w:rsid w:val="002F7B4E"/>
    <w:rsid w:val="003126E2"/>
    <w:rsid w:val="00314078"/>
    <w:rsid w:val="003500A0"/>
    <w:rsid w:val="0035402A"/>
    <w:rsid w:val="00365AE1"/>
    <w:rsid w:val="003745A5"/>
    <w:rsid w:val="003823D3"/>
    <w:rsid w:val="003929F7"/>
    <w:rsid w:val="003979E6"/>
    <w:rsid w:val="003E2434"/>
    <w:rsid w:val="00413B1D"/>
    <w:rsid w:val="00423A1E"/>
    <w:rsid w:val="004A330A"/>
    <w:rsid w:val="004C3789"/>
    <w:rsid w:val="004E0D52"/>
    <w:rsid w:val="004E37AA"/>
    <w:rsid w:val="004F143F"/>
    <w:rsid w:val="00513A02"/>
    <w:rsid w:val="00534C1A"/>
    <w:rsid w:val="00544F3E"/>
    <w:rsid w:val="00555ABC"/>
    <w:rsid w:val="005618A5"/>
    <w:rsid w:val="0058466F"/>
    <w:rsid w:val="005C72C0"/>
    <w:rsid w:val="005F4B21"/>
    <w:rsid w:val="00600E62"/>
    <w:rsid w:val="006660B8"/>
    <w:rsid w:val="006A01B5"/>
    <w:rsid w:val="006F0E93"/>
    <w:rsid w:val="006F26C2"/>
    <w:rsid w:val="00744C44"/>
    <w:rsid w:val="00756A02"/>
    <w:rsid w:val="007C04F5"/>
    <w:rsid w:val="007C761B"/>
    <w:rsid w:val="007D02DA"/>
    <w:rsid w:val="007E544F"/>
    <w:rsid w:val="0080106F"/>
    <w:rsid w:val="008221E7"/>
    <w:rsid w:val="00824847"/>
    <w:rsid w:val="00860409"/>
    <w:rsid w:val="00875A0F"/>
    <w:rsid w:val="00885E3A"/>
    <w:rsid w:val="008F513F"/>
    <w:rsid w:val="0091095E"/>
    <w:rsid w:val="0092331A"/>
    <w:rsid w:val="00923DB1"/>
    <w:rsid w:val="00924B89"/>
    <w:rsid w:val="009427E2"/>
    <w:rsid w:val="009572A5"/>
    <w:rsid w:val="0096002E"/>
    <w:rsid w:val="0097008D"/>
    <w:rsid w:val="00992B3C"/>
    <w:rsid w:val="009F5FF4"/>
    <w:rsid w:val="00A35046"/>
    <w:rsid w:val="00A45142"/>
    <w:rsid w:val="00A5103E"/>
    <w:rsid w:val="00A773A5"/>
    <w:rsid w:val="00AA4533"/>
    <w:rsid w:val="00AA5890"/>
    <w:rsid w:val="00AB5519"/>
    <w:rsid w:val="00AC3F66"/>
    <w:rsid w:val="00B13FD9"/>
    <w:rsid w:val="00B21EFF"/>
    <w:rsid w:val="00B23005"/>
    <w:rsid w:val="00B353D0"/>
    <w:rsid w:val="00BB6400"/>
    <w:rsid w:val="00BE5738"/>
    <w:rsid w:val="00BF1243"/>
    <w:rsid w:val="00C00790"/>
    <w:rsid w:val="00C044CD"/>
    <w:rsid w:val="00C4416E"/>
    <w:rsid w:val="00C509BE"/>
    <w:rsid w:val="00C5516D"/>
    <w:rsid w:val="00C569CD"/>
    <w:rsid w:val="00C60FA0"/>
    <w:rsid w:val="00CA13B9"/>
    <w:rsid w:val="00CC008A"/>
    <w:rsid w:val="00CD51F8"/>
    <w:rsid w:val="00D001F7"/>
    <w:rsid w:val="00D13BDE"/>
    <w:rsid w:val="00D17F4D"/>
    <w:rsid w:val="00D64A3A"/>
    <w:rsid w:val="00D70A81"/>
    <w:rsid w:val="00D86BD5"/>
    <w:rsid w:val="00D94752"/>
    <w:rsid w:val="00DB749F"/>
    <w:rsid w:val="00DD6640"/>
    <w:rsid w:val="00E2036F"/>
    <w:rsid w:val="00E74083"/>
    <w:rsid w:val="00E81F6C"/>
    <w:rsid w:val="00EF56E8"/>
    <w:rsid w:val="00F0141D"/>
    <w:rsid w:val="00F06A42"/>
    <w:rsid w:val="00F11CE3"/>
    <w:rsid w:val="00F14180"/>
    <w:rsid w:val="00F21095"/>
    <w:rsid w:val="00FA5338"/>
    <w:rsid w:val="00FB633B"/>
    <w:rsid w:val="00FC670F"/>
    <w:rsid w:val="00FE2343"/>
    <w:rsid w:val="00FE24A9"/>
    <w:rsid w:val="00FE5F99"/>
    <w:rsid w:val="4D0A4797"/>
    <w:rsid w:val="7DA2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HTML Preformatted"/>
    <w:basedOn w:val="1"/>
    <w:link w:val="36"/>
    <w:unhideWhenUsed/>
    <w:uiPriority w:val="9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18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Знак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Подзаголовок Знак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Цитата 2 Знак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Выделенная цитата Знак"/>
    <w:basedOn w:val="11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Стандартный HTML Знак"/>
    <w:basedOn w:val="11"/>
    <w:link w:val="17"/>
    <w:uiPriority w:val="99"/>
    <w:rPr>
      <w:rFonts w:ascii="Consolas" w:hAnsi="Consolas"/>
      <w:sz w:val="20"/>
      <w:szCs w:val="20"/>
    </w:rPr>
  </w:style>
  <w:style w:type="paragraph" w:styleId="3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1556</Words>
  <Characters>8872</Characters>
  <Lines>73</Lines>
  <Paragraphs>20</Paragraphs>
  <TotalTime>42</TotalTime>
  <ScaleCrop>false</ScaleCrop>
  <LinksUpToDate>false</LinksUpToDate>
  <CharactersWithSpaces>10408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2025-03-25T11:15:00Z</dcterms:created>
  <dc:creator>Кочетыгов</dc:creator>
  <cp:lastModifiedBy>IVKovrigina</cp:lastModifiedBy>
  <dcterms:modified xsi:type="dcterms:W3CDTF">2025-04-01T06:15:12Z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4BC647A0D3B2484D8C8FD214F7C9B5EB_13</vt:lpwstr>
  </property>
</Properties>
</file>