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A0415">
      <w:pPr>
        <w:spacing w:after="0" w:line="240" w:lineRule="auto"/>
        <w:jc w:val="center"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>Оперативная сводка об основных экспедиционных событиях и операциях</w:t>
      </w:r>
    </w:p>
    <w:p w14:paraId="0C5B40D2">
      <w:pPr>
        <w:spacing w:after="0" w:line="240" w:lineRule="auto"/>
        <w:jc w:val="center"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>Российской антарктической экспедиции</w:t>
      </w:r>
    </w:p>
    <w:p w14:paraId="23D26BB1">
      <w:pPr>
        <w:spacing w:after="0" w:line="240" w:lineRule="auto"/>
        <w:jc w:val="center"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 xml:space="preserve">за период </w:t>
      </w:r>
      <w:r>
        <w:rPr>
          <w:rFonts w:ascii="Times New Roman" w:hAnsi="Times New Roman" w:cs="Times New Roman"/>
          <w:bCs/>
          <w:kern w:val="0"/>
          <w:lang w:val="en-US"/>
          <w14:ligatures w14:val="none"/>
        </w:rPr>
        <w:t>c</w:t>
      </w:r>
      <w:r>
        <w:rPr>
          <w:rFonts w:ascii="Times New Roman" w:hAnsi="Times New Roman" w:cs="Times New Roman"/>
          <w:bCs/>
          <w:kern w:val="0"/>
          <w14:ligatures w14:val="none"/>
        </w:rPr>
        <w:t xml:space="preserve"> 4 по 10 марта 2025 г.</w:t>
      </w:r>
    </w:p>
    <w:p w14:paraId="5A7A3001">
      <w:pPr>
        <w:spacing w:line="254" w:lineRule="auto"/>
        <w:jc w:val="both"/>
        <w:rPr>
          <w:rFonts w:ascii="Times New Roman" w:hAnsi="Times New Roman" w:cs="Times New Roman"/>
          <w:bCs/>
          <w:kern w:val="0"/>
          <w14:ligatures w14:val="none"/>
        </w:rPr>
      </w:pPr>
    </w:p>
    <w:p w14:paraId="1C9073E0">
      <w:pPr>
        <w:spacing w:after="0" w:line="240" w:lineRule="auto"/>
        <w:ind w:firstLine="851"/>
        <w:jc w:val="both"/>
        <w:rPr>
          <w:rFonts w:ascii="Times New Roman" w:hAnsi="Times New Roman" w:eastAsia="MS Mincho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>На круглогодично действующих станциях Восток, Мирный, Прогресс, Беллинсгаузен ведутся работы по программе зимовочной 70 РАЭ. На станции Новолазаревская происходит передача дел между сменами 69 и 70 РАЭ.  Сезонные программы 70 РАЭ реализуются на НЭС «Академки Фёдоров» и НЭС «Академик Трёшников», а также на станции</w:t>
      </w:r>
      <w:bookmarkStart w:id="0" w:name="_Hlk191981653"/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 xml:space="preserve"> Беллинсгаузен</w:t>
      </w:r>
      <w:bookmarkEnd w:id="0"/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 xml:space="preserve">. </w:t>
      </w:r>
    </w:p>
    <w:p w14:paraId="6CBA2639">
      <w:pPr>
        <w:spacing w:after="0" w:line="240" w:lineRule="auto"/>
        <w:ind w:firstLine="851"/>
        <w:jc w:val="both"/>
        <w:rPr>
          <w:rFonts w:ascii="Times New Roman" w:hAnsi="Times New Roman" w:eastAsia="MS Mincho" w:cs="Times New Roman"/>
          <w:kern w:val="0"/>
          <w:lang w:eastAsia="ru-RU"/>
          <w14:ligatures w14:val="none"/>
        </w:rPr>
      </w:pPr>
    </w:p>
    <w:p w14:paraId="3C594E58">
      <w:pPr>
        <w:spacing w:after="0" w:line="240" w:lineRule="auto"/>
        <w:ind w:firstLine="851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eastAsia="MS Mincho" w:cs="Times New Roman"/>
          <w:kern w:val="0"/>
          <w:u w:val="single"/>
          <w:lang w:eastAsia="ru-RU"/>
          <w14:ligatures w14:val="none"/>
        </w:rPr>
        <w:t>1.Судовые операции</w:t>
      </w:r>
    </w:p>
    <w:p w14:paraId="491F66B3">
      <w:pPr>
        <w:spacing w:after="0" w:line="240" w:lineRule="auto"/>
        <w:ind w:firstLine="851"/>
        <w:jc w:val="both"/>
        <w:rPr>
          <w:rFonts w:ascii="Times New Roman" w:hAnsi="Times New Roman" w:cs="Times New Roman"/>
          <w:u w:val="single"/>
        </w:rPr>
      </w:pPr>
    </w:p>
    <w:p w14:paraId="54B3CDF9">
      <w:pPr>
        <w:pStyle w:val="3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НЭС «Академик Фёдоров»:</w:t>
      </w:r>
    </w:p>
    <w:p w14:paraId="5D9C6FD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7873B73">
      <w:pPr>
        <w:pStyle w:val="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Реализуя классическую схему, ошвартовался у ледового барьера станции Новолазаревская и передал на барьерную базу предназначенное для станции дизельное топливо.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 борта судна выгружено 50 бочек с бензином и 45 бочек с авиатопливом JET-A1,</w:t>
      </w:r>
    </w:p>
    <w:p w14:paraId="66EDDAE2">
      <w:pPr>
        <w:pStyle w:val="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sz w:val="24"/>
          <w:szCs w:val="24"/>
        </w:rPr>
        <w:t>9 марта выполняются работы с применением вертолетов. Производится смена личного состава 69-70 РАЭ, доставка продуктов.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борт судна загружены бульдозер ЧТЗ, емкость с отходами металла и автоцистерна на базе автомобиля МАН для доставки в Кейптаун.</w:t>
      </w:r>
    </w:p>
    <w:p w14:paraId="1DAB35A5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4C35B709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1.2. </w:t>
      </w:r>
      <w:r>
        <w:rPr>
          <w:rFonts w:ascii="Times New Roman" w:hAnsi="Times New Roman" w:cs="Times New Roman"/>
          <w:kern w:val="0"/>
          <w:u w:val="single"/>
          <w14:ligatures w14:val="none"/>
        </w:rPr>
        <w:t>НЭС «Академик Трёшников»</w:t>
      </w:r>
      <w:r>
        <w:rPr>
          <w:rFonts w:ascii="Times New Roman" w:hAnsi="Times New Roman" w:cs="Times New Roman"/>
          <w:kern w:val="0"/>
          <w14:ligatures w14:val="none"/>
        </w:rPr>
        <w:t>:</w:t>
      </w:r>
    </w:p>
    <w:p w14:paraId="5058A167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53FF963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hint="default" w:ascii="Times New Roman" w:hAnsi="Times New Roman" w:cs="Times New Roman"/>
          <w:kern w:val="0"/>
          <w:lang w:val="ru-RU"/>
          <w14:ligatures w14:val="none"/>
        </w:rPr>
        <w:t>0</w:t>
      </w:r>
      <w:r>
        <w:rPr>
          <w:rFonts w:ascii="Times New Roman" w:hAnsi="Times New Roman" w:cs="Times New Roman"/>
          <w:kern w:val="0"/>
          <w14:ligatures w14:val="none"/>
        </w:rPr>
        <w:t>7 марта произвели консервацию станции Русская (статус сезонной полевой базы):</w:t>
      </w:r>
    </w:p>
    <w:p w14:paraId="043FB882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hint="default" w:ascii="Times New Roman" w:hAnsi="Times New Roman" w:cs="Times New Roman"/>
          <w:kern w:val="0"/>
          <w:lang w:val="ru-RU"/>
          <w14:ligatures w14:val="none"/>
        </w:rPr>
        <w:t>-</w:t>
      </w:r>
      <w:r>
        <w:rPr>
          <w:rFonts w:ascii="Times New Roman" w:hAnsi="Times New Roman" w:cs="Times New Roman"/>
          <w:kern w:val="0"/>
          <w14:ligatures w14:val="none"/>
        </w:rPr>
        <w:t>Проведен ремонт электроснабжения метеостанции, замена кабельных линий, аккумуляторных батарей, перезапуск программного обеспечения;</w:t>
      </w:r>
    </w:p>
    <w:p w14:paraId="1B95FAA4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hint="default" w:ascii="Times New Roman" w:hAnsi="Times New Roman" w:cs="Times New Roman"/>
          <w:kern w:val="0"/>
          <w:lang w:val="ru-RU"/>
          <w14:ligatures w14:val="none"/>
        </w:rPr>
        <w:t>-</w:t>
      </w:r>
      <w:r>
        <w:rPr>
          <w:rFonts w:ascii="Times New Roman" w:hAnsi="Times New Roman" w:cs="Times New Roman"/>
          <w:kern w:val="0"/>
          <w14:ligatures w14:val="none"/>
        </w:rPr>
        <w:t xml:space="preserve">Отбор проб грунта и керна из двух скважин для инженерно-строительных изысканий, проведены рекогносцировочные мероприятия и геодезические измерения по обследованию трёх перспективных маршрутов для транспортировки тяжеловесных грузов и техники, обследована посадочная площадка 2800х60 метров; </w:t>
      </w:r>
    </w:p>
    <w:p w14:paraId="6B961BCE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hint="default" w:ascii="Times New Roman" w:hAnsi="Times New Roman" w:cs="Times New Roman"/>
          <w:kern w:val="0"/>
          <w:lang w:val="ru-RU"/>
          <w14:ligatures w14:val="none"/>
        </w:rPr>
        <w:t>-</w:t>
      </w:r>
      <w:r>
        <w:rPr>
          <w:rFonts w:ascii="Times New Roman" w:hAnsi="Times New Roman" w:cs="Times New Roman"/>
          <w:kern w:val="0"/>
          <w14:ligatures w14:val="none"/>
        </w:rPr>
        <w:t>Отобраны проб</w:t>
      </w:r>
      <w:r>
        <w:rPr>
          <w:rFonts w:ascii="Times New Roman" w:hAnsi="Times New Roman" w:cs="Times New Roman"/>
          <w:kern w:val="0"/>
          <w:lang w:val="ru-RU"/>
          <w14:ligatures w14:val="none"/>
        </w:rPr>
        <w:t>ы</w:t>
      </w:r>
      <w:r>
        <w:rPr>
          <w:rFonts w:ascii="Times New Roman" w:hAnsi="Times New Roman" w:cs="Times New Roman"/>
          <w:kern w:val="0"/>
          <w14:ligatures w14:val="none"/>
        </w:rPr>
        <w:t xml:space="preserve"> по программам:</w:t>
      </w:r>
    </w:p>
    <w:p w14:paraId="78B58C7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геохимическим и экологическим по проблеме трансформации органического вещества в озерах Антарктики;</w:t>
      </w:r>
    </w:p>
    <w:p w14:paraId="67DAC15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hint="default" w:ascii="Times New Roman" w:hAnsi="Times New Roman" w:cs="Times New Roman"/>
          <w:kern w:val="0"/>
          <w:lang w:val="ru-RU"/>
          <w14:ligatures w14:val="none"/>
        </w:rPr>
        <w:t>-</w:t>
      </w:r>
      <w:r>
        <w:rPr>
          <w:rFonts w:ascii="Times New Roman" w:hAnsi="Times New Roman" w:cs="Times New Roman"/>
          <w:color w:val="auto"/>
          <w:kern w:val="0"/>
          <w14:ligatures w14:val="none"/>
        </w:rPr>
        <w:t>Биопроспектинг</w:t>
      </w:r>
      <w:r>
        <w:rPr>
          <w:rFonts w:ascii="Times New Roman" w:hAnsi="Times New Roman" w:cs="Times New Roman"/>
          <w:kern w:val="0"/>
          <w14:ligatures w14:val="none"/>
        </w:rPr>
        <w:t xml:space="preserve"> перспективных антимикробных соединений и бактериофагов;</w:t>
      </w:r>
    </w:p>
    <w:p w14:paraId="4E3725A7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hint="default" w:ascii="Times New Roman" w:hAnsi="Times New Roman" w:cs="Times New Roman"/>
          <w:kern w:val="0"/>
          <w:lang w:val="ru-RU"/>
          <w14:ligatures w14:val="none"/>
        </w:rPr>
        <w:t>-</w:t>
      </w:r>
      <w:r>
        <w:rPr>
          <w:rFonts w:ascii="Times New Roman" w:hAnsi="Times New Roman" w:cs="Times New Roman"/>
          <w:kern w:val="0"/>
          <w14:ligatures w14:val="none"/>
        </w:rPr>
        <w:t>Геокриологические и почвенные исследования антарктических оазисов.</w:t>
      </w:r>
    </w:p>
    <w:p w14:paraId="34AC60B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hint="default" w:ascii="Times New Roman" w:hAnsi="Times New Roman" w:cs="Times New Roman"/>
          <w:kern w:val="0"/>
          <w:lang w:val="ru-RU"/>
          <w14:ligatures w14:val="none"/>
        </w:rPr>
        <w:t>-</w:t>
      </w:r>
      <w:r>
        <w:rPr>
          <w:rFonts w:ascii="Times New Roman" w:hAnsi="Times New Roman" w:cs="Times New Roman"/>
          <w:kern w:val="0"/>
          <w14:ligatures w14:val="none"/>
        </w:rPr>
        <w:t xml:space="preserve">Океанологические работы - выполнен 20 разрезов. </w:t>
      </w:r>
    </w:p>
    <w:p w14:paraId="35217DC0">
      <w:pPr>
        <w:spacing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На территории российской полевой базе сотрудниками госкорпорации «РОСКОСМОС» во взаимодействии с российской антарктической экспедиции проведен научный эксперимент по оценке возможности использования расположения базы «Русская» в интересах дальнейшего развития глобальной навигационной спутниковой системы «ГЛОНАСС» и повышения её точностных характеристик с целью поддержания ведущей роли отечественной навигационной системы среди мировых поставщиков навигационных услуг. </w:t>
      </w:r>
    </w:p>
    <w:p w14:paraId="60E1FC4D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Доставлены на борт судна грузы для передачи на станцию Беллинсгаузен: </w:t>
      </w:r>
    </w:p>
    <w:p w14:paraId="5898EFB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- станция насосная автоматическая для воды производительность до 4600 л/час – 2 шт;</w:t>
      </w:r>
    </w:p>
    <w:p w14:paraId="7E31F05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- труба диаметром 50 мм в термокожухе с кабелем подогрева – 200 м.п.;</w:t>
      </w:r>
    </w:p>
    <w:p w14:paraId="5CDEFD4B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- окно металлопластиковое двухкамерное 4 стекло пакета;</w:t>
      </w:r>
    </w:p>
    <w:p w14:paraId="71A81A75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- фанера бакелитовая 2200 кг</w:t>
      </w:r>
    </w:p>
    <w:p w14:paraId="3A0875D0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По программе </w:t>
      </w:r>
      <w:r>
        <w:rPr>
          <w:rFonts w:ascii="Times New Roman" w:hAnsi="Times New Roman" w:cs="Times New Roman"/>
          <w:kern w:val="0"/>
          <w:lang w:val="en-US"/>
          <w14:ligatures w14:val="none"/>
        </w:rPr>
        <w:t>ICCE</w:t>
      </w:r>
      <w:r>
        <w:rPr>
          <w:rFonts w:ascii="Times New Roman" w:hAnsi="Times New Roman" w:cs="Times New Roman"/>
          <w:kern w:val="0"/>
          <w14:ligatures w14:val="none"/>
        </w:rPr>
        <w:t xml:space="preserve"> погружены для утилизации бочки с керосином </w:t>
      </w:r>
      <w:r>
        <w:rPr>
          <w:rFonts w:ascii="Times New Roman" w:hAnsi="Times New Roman" w:cs="Times New Roman"/>
          <w:kern w:val="0"/>
          <w:lang w:val="en-US"/>
          <w14:ligatures w14:val="none"/>
        </w:rPr>
        <w:t>jet</w:t>
      </w:r>
      <w:r>
        <w:rPr>
          <w:rFonts w:ascii="Times New Roman" w:hAnsi="Times New Roman" w:cs="Times New Roman"/>
          <w:kern w:val="0"/>
          <w14:ligatures w14:val="none"/>
        </w:rPr>
        <w:t>-</w:t>
      </w:r>
      <w:r>
        <w:rPr>
          <w:rFonts w:ascii="Times New Roman" w:hAnsi="Times New Roman" w:cs="Times New Roman"/>
          <w:kern w:val="0"/>
          <w:lang w:val="en-US"/>
          <w14:ligatures w14:val="none"/>
        </w:rPr>
        <w:t>a</w:t>
      </w:r>
      <w:r>
        <w:rPr>
          <w:rFonts w:ascii="Times New Roman" w:hAnsi="Times New Roman" w:cs="Times New Roman"/>
          <w:kern w:val="0"/>
          <w14:ligatures w14:val="none"/>
        </w:rPr>
        <w:t>1 в количестве 27 шт</w:t>
      </w:r>
      <w:bookmarkStart w:id="5" w:name="_GoBack"/>
      <w:bookmarkEnd w:id="5"/>
      <w:r>
        <w:rPr>
          <w:rFonts w:ascii="Times New Roman" w:hAnsi="Times New Roman" w:cs="Times New Roman"/>
          <w:kern w:val="0"/>
          <w14:ligatures w14:val="none"/>
        </w:rPr>
        <w:t xml:space="preserve"> и 13 шт. пустых;</w:t>
      </w:r>
    </w:p>
    <w:p w14:paraId="244E6D2C">
      <w:pPr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C9CD436">
      <w:pPr>
        <w:suppressAutoHyphens/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u w:val="single"/>
        </w:rPr>
        <w:t>На антарктических станциях</w:t>
      </w:r>
    </w:p>
    <w:p w14:paraId="7FBFCC66">
      <w:pPr>
        <w:suppressAutoHyphens/>
        <w:spacing w:after="0" w:line="240" w:lineRule="auto"/>
        <w:rPr>
          <w:rFonts w:ascii="Times New Roman" w:hAnsi="Times New Roman" w:cs="Times New Roman"/>
          <w:u w:val="single"/>
        </w:rPr>
      </w:pPr>
    </w:p>
    <w:p w14:paraId="5EFF64A3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2.1. </w:t>
      </w:r>
      <w:r>
        <w:rPr>
          <w:rFonts w:ascii="Times New Roman" w:hAnsi="Times New Roman" w:cs="Times New Roman"/>
          <w:u w:val="single"/>
        </w:rPr>
        <w:t xml:space="preserve">Восток </w:t>
      </w:r>
    </w:p>
    <w:p w14:paraId="0203378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Геофизический отряд</w:t>
      </w:r>
      <w:r>
        <w:rPr>
          <w:rFonts w:ascii="Times New Roman" w:hAnsi="Times New Roman" w:cs="Times New Roman"/>
        </w:rPr>
        <w:t>: работы по установке и восстановлению комплекса по измерению электрического поля земли. Установка нового роутер</w:t>
      </w:r>
      <w:r>
        <w:rPr>
          <w:rFonts w:ascii="Times New Roman" w:hAnsi="Times New Roman" w:cs="Times New Roman"/>
          <w:lang w:val="ru-RU"/>
        </w:rPr>
        <w:t>а</w:t>
      </w:r>
      <w:r>
        <w:rPr>
          <w:rFonts w:ascii="Times New Roman" w:hAnsi="Times New Roman" w:cs="Times New Roman"/>
        </w:rPr>
        <w:t xml:space="preserve"> в геофизической лаборатории взамен двух старых. </w:t>
      </w:r>
    </w:p>
    <w:p w14:paraId="5075181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Проводятся сравнительные наблюдения между метеостанцией СЗК и НЗК</w:t>
      </w:r>
    </w:p>
    <w:p w14:paraId="372A2E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Отряд связистов</w:t>
      </w:r>
      <w:r>
        <w:rPr>
          <w:rFonts w:ascii="Times New Roman" w:hAnsi="Times New Roman" w:cs="Times New Roman"/>
        </w:rPr>
        <w:t xml:space="preserve">: поиск и устранение сбоя оборудования ЗССС при передаче данных. Восстановление работоспособности оборудования ЗССС после восстановления эл. Питания НЗК. Монтаж и подключение дополнительного элемента обогрева антенны резервного спутникового терминала передачи данных. Монтаж, прокладка кабеля, подключение аварийного обогревателя антенны резервного спутникового терминала передачи данных. Восстановление связи с блоком </w:t>
      </w:r>
      <w:r>
        <w:rPr>
          <w:rFonts w:ascii="Times New Roman" w:hAnsi="Times New Roman" w:cs="Times New Roman"/>
          <w:lang w:val="ru-RU"/>
        </w:rPr>
        <w:t>А</w:t>
      </w:r>
      <w:r>
        <w:rPr>
          <w:rFonts w:ascii="Times New Roman" w:hAnsi="Times New Roman" w:cs="Times New Roman"/>
        </w:rPr>
        <w:t xml:space="preserve">: проверка связи щита УСПД 2 и промежуточного коммутатора "автоматика", проверка связи промежуточного коммутатора "автоматика" и помещения "кроссовой", проверка связи помещения "кроссовой" и помещения дежурного механика. Проверка работоспособности шкафа УСПД 2 подключением дисплея контроллера. Проверка настроек серверного программного обеспечения АРМ </w:t>
      </w:r>
      <w:r>
        <w:rPr>
          <w:rFonts w:hint="default" w:ascii="Times New Roman" w:hAnsi="Times New Roman" w:cs="Times New Roman"/>
          <w:lang w:val="en-US"/>
        </w:rPr>
        <w:t>SCADA</w:t>
      </w:r>
      <w:r>
        <w:rPr>
          <w:rFonts w:ascii="Times New Roman" w:hAnsi="Times New Roman" w:cs="Times New Roman"/>
        </w:rPr>
        <w:t xml:space="preserve">. Выявление и исправление ошибки в настройках серверного по АРМ </w:t>
      </w:r>
      <w:r>
        <w:rPr>
          <w:rFonts w:hint="default" w:ascii="Times New Roman" w:hAnsi="Times New Roman" w:cs="Times New Roman"/>
          <w:lang w:val="en-US"/>
        </w:rPr>
        <w:t>SCADA</w:t>
      </w:r>
      <w:r>
        <w:rPr>
          <w:rFonts w:ascii="Times New Roman" w:hAnsi="Times New Roman" w:cs="Times New Roman"/>
        </w:rPr>
        <w:t>. Восстановление работы сети после сбоя подачи электроэнергии.</w:t>
      </w:r>
    </w:p>
    <w:p w14:paraId="4A803CC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Заготовка снега в объёме 30 м3, полная чистка котла отопления №1 , замена топливных форсунок на дизельной горелке WEISHAUPT  котла №1, настройка  котла отопления №3 и №1,  ,поиск и устранение неисправности системы управления станции инженерами кипа и системным администратором консультативно с производителями системы, связанных  с аварийными отключениями ДГУ, ремонт смесителя в душевой, подключение линии подпитки системы охлаждения ДВС №1 и №3, подпитка системы охлаждения ДВС,  монтаж кабеля сип от линии «СЗК Восток – НЗК Восток» к контейнеру и ледяной капсуле утилизации мусора,  для освещения и технических нужд, монтаж  дополнительных электрических  точек подключения в помещениях  100е, 102е, 108е, гараже блока е. </w:t>
      </w:r>
    </w:p>
    <w:p w14:paraId="082E2B27">
      <w:pPr>
        <w:suppressAutoHyphens/>
        <w:spacing w:after="200" w:line="276" w:lineRule="auto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</w:p>
    <w:p w14:paraId="65E92D7B">
      <w:pPr>
        <w:suppressAutoHyphens/>
        <w:spacing w:after="200" w:line="276" w:lineRule="auto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2.2. </w:t>
      </w:r>
      <w:r>
        <w:rPr>
          <w:rFonts w:ascii="Times New Roman" w:hAnsi="Times New Roman" w:eastAsia="Calibri" w:cs="Times New Roman"/>
          <w:kern w:val="0"/>
          <w:u w:val="single"/>
          <w:lang w:eastAsia="zh-CN"/>
          <w14:ligatures w14:val="none"/>
        </w:rPr>
        <w:t xml:space="preserve">Мирный </w:t>
      </w:r>
    </w:p>
    <w:p w14:paraId="4CF2332E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  <w:t>Работы на станции:</w:t>
      </w:r>
    </w:p>
    <w:p w14:paraId="02A2469A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b/>
          <w:kern w:val="0"/>
          <w:lang w:eastAsia="zh-CN"/>
          <w14:ligatures w14:val="none"/>
        </w:rPr>
        <w:t xml:space="preserve">- </w:t>
      </w:r>
      <w:r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  <w:t>Выполнение научных работ и наблюдений согласно программам;</w:t>
      </w:r>
    </w:p>
    <w:p w14:paraId="267B4216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Ревизия продуктов в морозильных камерах;</w:t>
      </w:r>
    </w:p>
    <w:p w14:paraId="61A30C0D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Ревизия вещевого склада;</w:t>
      </w:r>
    </w:p>
    <w:p w14:paraId="47123932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Ревизия средств пожаротушения и средств личной защиты;</w:t>
      </w:r>
    </w:p>
    <w:p w14:paraId="21291147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Монтаж и настройка системы видеонаблюдения;</w:t>
      </w:r>
    </w:p>
    <w:p w14:paraId="3F8889AA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Установка опор для воздушной кабельной линии к инсинератору;</w:t>
      </w:r>
    </w:p>
    <w:p w14:paraId="7416136D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ТО оборудования и кабельных линий связи в Геодоме;</w:t>
      </w:r>
    </w:p>
    <w:p w14:paraId="0DF4202E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Установка кабельных лотков в аппаратной Геодома;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br w:type="textWrapping"/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Подключение коммутатора и роутера к ИБП в аппаратной Геодома;</w:t>
      </w:r>
    </w:p>
    <w:p w14:paraId="7A227F07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Текущий ремонт бытовой техники.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br w:type="textWrapping"/>
      </w:r>
    </w:p>
    <w:p w14:paraId="590531A2">
      <w:pPr>
        <w:suppressAutoHyphens/>
        <w:spacing w:after="200" w:line="276" w:lineRule="auto"/>
        <w:rPr>
          <w:rFonts w:ascii="Times New Roman" w:hAnsi="Times New Roman" w:eastAsia="Calibri" w:cs="Times New Roman"/>
          <w:bCs/>
          <w:kern w:val="0"/>
          <w:u w:val="single"/>
          <w:lang w:eastAsia="zh-CN"/>
          <w14:ligatures w14:val="none"/>
        </w:rPr>
      </w:pPr>
      <w:r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  <w:t xml:space="preserve">2.3. </w:t>
      </w:r>
      <w:r>
        <w:rPr>
          <w:rFonts w:ascii="Times New Roman" w:hAnsi="Times New Roman" w:eastAsia="Calibri" w:cs="Times New Roman"/>
          <w:bCs/>
          <w:kern w:val="0"/>
          <w:u w:val="single"/>
          <w:lang w:eastAsia="zh-CN"/>
          <w14:ligatures w14:val="none"/>
        </w:rPr>
        <w:t xml:space="preserve">Прогресс </w:t>
      </w:r>
    </w:p>
    <w:p w14:paraId="6C822D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ДЭС</w:t>
      </w:r>
      <w:r>
        <w:rPr>
          <w:rFonts w:ascii="Times New Roman" w:hAnsi="Times New Roman" w:cs="Times New Roman"/>
        </w:rPr>
        <w:t>: чистка фильтра забора озерной воды. Промывка мембранного блока ОУ-3. Регламентные работы и подготовка к консервации ДГУ-60. Переход с ДГУ-3 на ДГУ-1. Регламентные работы с ДГУ-3. Ремонт термопотов из столовой. Ремонт светильников в гараже. Установка и регулировка СУГ-М топливного бака. Установка восстановленного насоса GRUNDFOS пресной воды в помещении ДЭС, подающая на ЗЭМ. Замена шарового крана подачи из расходного бака озерной воды на фильтр грубой очистки.</w:t>
      </w:r>
    </w:p>
    <w:p w14:paraId="591D883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Транспорт:</w:t>
      </w:r>
      <w:r>
        <w:rPr>
          <w:rFonts w:ascii="Times New Roman" w:hAnsi="Times New Roman" w:cs="Times New Roman"/>
        </w:rPr>
        <w:t xml:space="preserve"> техническое обслуживание станционной техники.</w:t>
      </w:r>
    </w:p>
    <w:p w14:paraId="21D1154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Общее</w:t>
      </w:r>
      <w:r>
        <w:rPr>
          <w:rFonts w:ascii="Times New Roman" w:hAnsi="Times New Roman" w:cs="Times New Roman"/>
        </w:rPr>
        <w:t>: уборка территории станции от мусора, консервация сезонного жилого комплекса "Вика" на зимней период.</w:t>
      </w:r>
    </w:p>
    <w:p w14:paraId="0E71251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Аэродром</w:t>
      </w:r>
      <w:r>
        <w:rPr>
          <w:rFonts w:ascii="Times New Roman" w:hAnsi="Times New Roman" w:cs="Times New Roman"/>
        </w:rPr>
        <w:t xml:space="preserve">: техническое обслуживание аэродромной техники. Ремонт аэродромной техники РВ № 39. </w:t>
      </w:r>
    </w:p>
    <w:p w14:paraId="2311591E">
      <w:pPr>
        <w:spacing w:after="0" w:line="240" w:lineRule="auto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</w:p>
    <w:p w14:paraId="4BB7B43E">
      <w:pPr>
        <w:spacing w:after="0" w:line="240" w:lineRule="auto"/>
        <w:rPr>
          <w:rFonts w:ascii="Times New Roman" w:hAnsi="Times New Roman" w:eastAsia="Calibri" w:cs="Times New Roman"/>
          <w:kern w:val="0"/>
          <w:u w:val="single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2.4. </w:t>
      </w:r>
      <w:r>
        <w:rPr>
          <w:rFonts w:ascii="Times New Roman" w:hAnsi="Times New Roman" w:eastAsia="Calibri" w:cs="Times New Roman"/>
          <w:kern w:val="0"/>
          <w:u w:val="single"/>
          <w:lang w:eastAsia="zh-CN"/>
          <w14:ligatures w14:val="none"/>
        </w:rPr>
        <w:t xml:space="preserve">Новолазаревская </w:t>
      </w:r>
    </w:p>
    <w:p w14:paraId="619E0E8E">
      <w:pPr>
        <w:spacing w:after="0" w:line="240" w:lineRule="auto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</w:p>
    <w:p w14:paraId="529F4865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- выполнение научных работ и наблюдений согласно зимовочных программ;</w:t>
      </w:r>
    </w:p>
    <w:p w14:paraId="43A92BB9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- обеспечение функционирования объектов инфраструктуры ЗССС, АППИ, БИС-А, УССИ, базовой станции МТС</w:t>
      </w:r>
    </w:p>
    <w:p w14:paraId="4BFF3AAA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- 08.03.25 НЭС «Академик Фёдоров» прибыл на барьерную базу начались бункеровочные и погрузоразгрузочные работы.</w:t>
      </w:r>
    </w:p>
    <w:p w14:paraId="5CE87E54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bookmarkStart w:id="1" w:name="_Hlk192584601"/>
      <w:r>
        <w:rPr>
          <w:rFonts w:ascii="Times New Roman" w:hAnsi="Times New Roman" w:cs="Times New Roman"/>
          <w:kern w:val="0"/>
          <w:u w:val="single"/>
          <w14:ligatures w14:val="none"/>
        </w:rPr>
        <w:t>Грузовые работы с вертолетом</w:t>
      </w:r>
      <w:r>
        <w:rPr>
          <w:rFonts w:ascii="Times New Roman" w:hAnsi="Times New Roman" w:cs="Times New Roman"/>
          <w:kern w:val="0"/>
          <w14:ligatures w14:val="none"/>
        </w:rPr>
        <w:t>: в период с 09 по 10 марта началась смена личного состава</w:t>
      </w:r>
      <w:r>
        <w:rPr>
          <w:rFonts w:hint="default" w:ascii="Times New Roman" w:hAnsi="Times New Roman" w:cs="Times New Roman"/>
          <w:kern w:val="0"/>
          <w:lang w:val="ru-RU"/>
          <w14:ligatures w14:val="none"/>
        </w:rPr>
        <w:t>.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bookmarkEnd w:id="1"/>
    </w:p>
    <w:p w14:paraId="5E433920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- 05.03.25 аэродромная группа РАЭ закончила работы по консервации ВПП Новолазаревская и покинула аэродромную базу.</w:t>
      </w:r>
    </w:p>
    <w:p w14:paraId="53F36DF2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Работы по станции:</w:t>
      </w:r>
    </w:p>
    <w:p w14:paraId="3CCDB747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- завершены работы по установке и оборудованию склада контейнерного типа для коммунальной автотехники обслуживания станции.</w:t>
      </w:r>
    </w:p>
    <w:p w14:paraId="3AFCFAE1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- подготовка продуктовых и вещевых складов для принятия грузов 70 РАЭ</w:t>
      </w:r>
    </w:p>
    <w:p w14:paraId="16316CA6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ДЭС</w:t>
      </w:r>
    </w:p>
    <w:p w14:paraId="0121C6CB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- ДГУ№3 замена правой головки блока.</w:t>
      </w:r>
    </w:p>
    <w:p w14:paraId="07D40CDA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- ДГУ№1 замена гофры выхлопной трубы.</w:t>
      </w:r>
    </w:p>
    <w:p w14:paraId="6CFDB606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- ДГУ №6 комплексное техническое обслуживание.</w:t>
      </w:r>
    </w:p>
    <w:p w14:paraId="5C3CFDAD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:u w:val="single"/>
          <w14:ligatures w14:val="none"/>
        </w:rPr>
        <w:t>Транспорт</w:t>
      </w:r>
      <w:r>
        <w:rPr>
          <w:rFonts w:ascii="Times New Roman" w:hAnsi="Times New Roman" w:cs="Times New Roman"/>
          <w:kern w:val="0"/>
          <w14:ligatures w14:val="none"/>
        </w:rPr>
        <w:t>:</w:t>
      </w:r>
    </w:p>
    <w:p w14:paraId="2ADCB0E3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- 06.03.2025 в сторону барьерной базы со станции вышел СГП№6-11 в составе 8 человек, начальник СГП главный механик – Подольский К.А., походный транспорт 6 ед., задачи СГП 6-11 - доставка грузов и обеспечение погрузочных работ на барьерной базе.</w:t>
      </w:r>
    </w:p>
    <w:p w14:paraId="5D0ADEA0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31E4C3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2.5 </w:t>
      </w:r>
      <w:r>
        <w:rPr>
          <w:rFonts w:ascii="Times New Roman" w:hAnsi="Times New Roman" w:cs="Times New Roman"/>
          <w:u w:val="single"/>
        </w:rPr>
        <w:t>Беллинсгаузен</w:t>
      </w:r>
    </w:p>
    <w:p w14:paraId="0BF09207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Выполнение научных работ и наблюдений согласно программам:</w:t>
      </w:r>
    </w:p>
    <w:p w14:paraId="14024C35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- </w:t>
      </w:r>
      <w:r>
        <w:rPr>
          <w:rFonts w:ascii="Times New Roman" w:hAnsi="Times New Roman" w:eastAsia="Calibri" w:cs="Times New Roman"/>
          <w:kern w:val="0"/>
          <w:u w:val="single"/>
          <w:lang w:eastAsia="zh-CN"/>
          <w14:ligatures w14:val="none"/>
        </w:rPr>
        <w:t>метеоролог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: стандартные наблюдения, покраска опор метеоплощадки.</w:t>
      </w:r>
    </w:p>
    <w:p w14:paraId="3732514A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</w:t>
      </w:r>
      <w:r>
        <w:rPr>
          <w:rFonts w:ascii="Times New Roman" w:hAnsi="Times New Roman" w:eastAsia="Calibri" w:cs="Times New Roman"/>
          <w:kern w:val="0"/>
          <w:u w:val="single"/>
          <w:lang w:eastAsia="zh-CN"/>
          <w14:ligatures w14:val="none"/>
        </w:rPr>
        <w:t>океанолог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: наблюдения за колебаниями уровня моря. Измерение температуры поверхностного слоя моря.</w:t>
      </w:r>
    </w:p>
    <w:p w14:paraId="20655B07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Анализ ледовой обстановки западного сектора Антарктиды по спутниковым снимкам;</w:t>
      </w:r>
    </w:p>
    <w:p w14:paraId="6B61D888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ДЭС техническое обслуживание АКБ ДГ №4; переход с ДГ №6 на ДГ №3; монтаж и подключение топливной системы ДГ №1 (ЯМЗ-238); утилизация отработанного масла; замена осветительных приборов на входе ДЭС; подготовка к приему топлива с НЭС перекачка топлива из станционной нефтебазы в танктейнеры.</w:t>
      </w:r>
    </w:p>
    <w:p w14:paraId="23BCD411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u w:val="single"/>
          <w:lang w:eastAsia="zh-CN"/>
          <w14:ligatures w14:val="none"/>
        </w:rPr>
        <w:t>Транспорт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: установка контейнеров для погрузки металлолома на понтон. </w:t>
      </w:r>
    </w:p>
    <w:p w14:paraId="1E2050FE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u w:val="single"/>
          <w:lang w:eastAsia="zh-CN"/>
          <w14:ligatures w14:val="none"/>
        </w:rPr>
        <w:t>Ремонтные работы: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 продолжаются работы по обшивке водозаборной станции. Установлена стропильная система, сделан каркас. Подготовка пиломатериала под складирование на длительный срок. </w:t>
      </w:r>
    </w:p>
    <w:p w14:paraId="58CFD852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Утилизация твердого бытового мусора в инсинераторе около 1 м3 в день, учет отходов от МП и ДАП; кроме металлолома с нефтебазы, к перемещению на НЭС подготовлены три контейнера с различного вида отходами. </w:t>
      </w:r>
    </w:p>
    <w:p w14:paraId="38AA9689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u w:val="single"/>
          <w:lang w:eastAsia="zh-CN"/>
          <w14:ligatures w14:val="none"/>
        </w:rPr>
        <w:t>Станционные работы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: проведена ревизия источников освещения, сделан заказ по электрике у поставщика ДАП, включая уличные прожекторы, общие работы по разборке груза, проводится ревизия по службам основных средств материальной ответственности. </w:t>
      </w:r>
    </w:p>
    <w:p w14:paraId="035DC9F5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4 марта на полуострове Файлдс проводился марафон, организованный китайской станцией совместно с компанией </w:t>
      </w:r>
      <w:bookmarkStart w:id="2" w:name="_Hlk192594301"/>
      <w:r>
        <w:rPr>
          <w:rFonts w:ascii="Times New Roman" w:hAnsi="Times New Roman" w:eastAsia="Calibri" w:cs="Times New Roman"/>
          <w:kern w:val="0"/>
          <w:lang w:val="en-US" w:eastAsia="zh-CN"/>
          <w14:ligatures w14:val="none"/>
        </w:rPr>
        <w:t>DAP</w:t>
      </w:r>
      <w:bookmarkEnd w:id="2"/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, в котором принимали участие и сезонные сотрудники экспедиции, в частности на дистанции 42 км 1 место занял сотрудник «Электрон» Дмитрий Резвов. </w:t>
      </w:r>
    </w:p>
    <w:p w14:paraId="4B2D1CE2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b/>
          <w:bCs/>
          <w:kern w:val="0"/>
          <w:sz w:val="20"/>
          <w:szCs w:val="20"/>
          <w:lang w:eastAsia="zh-CN"/>
          <w14:ligatures w14:val="none"/>
        </w:rPr>
      </w:pPr>
    </w:p>
    <w:p w14:paraId="48110077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0"/>
          <w:szCs w:val="20"/>
          <w:lang w:eastAsia="zh-CN"/>
          <w14:ligatures w14:val="none"/>
        </w:rPr>
        <w:t>СЕЗОННЫЕ ПРОГРАММЫ:</w:t>
      </w:r>
      <w:r>
        <w:rPr>
          <w:rFonts w:ascii="Times New Roman" w:hAnsi="Times New Roman" w:eastAsia="Calibri" w:cs="Times New Roman"/>
          <w:kern w:val="0"/>
          <w:sz w:val="20"/>
          <w:szCs w:val="20"/>
          <w:lang w:eastAsia="zh-CN"/>
          <w14:ligatures w14:val="none"/>
        </w:rPr>
        <w:t xml:space="preserve"> </w:t>
      </w:r>
    </w:p>
    <w:p w14:paraId="4F4BB1D7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Завершена сезонные работы группы «Электрон», подписаны акт приемки работ и передачи оборудования, 3 сотрудника убыли со станции</w:t>
      </w:r>
      <w:r>
        <w:rPr>
          <w:rFonts w:hint="default" w:ascii="Times New Roman" w:hAnsi="Times New Roman" w:eastAsia="Calibri" w:cs="Times New Roman"/>
          <w:kern w:val="0"/>
          <w:lang w:val="ru-RU" w:eastAsia="zh-CN"/>
          <w14:ligatures w14:val="none"/>
        </w:rPr>
        <w:t>.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 </w:t>
      </w:r>
    </w:p>
    <w:p w14:paraId="611C99F6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Продолжаются работы группы «Российские космические системы» на объектах связи; </w:t>
      </w:r>
      <w:r>
        <w:rPr>
          <w:rFonts w:ascii="Times New Roman" w:hAnsi="Times New Roman" w:eastAsia="Calibri" w:cs="Times New Roman"/>
          <w:kern w:val="0"/>
          <w:u w:val="single"/>
          <w:lang w:eastAsia="zh-CN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u w:val="single"/>
          <w:lang w:val="ru-RU" w:eastAsia="zh-CN"/>
          <w14:ligatures w14:val="none"/>
        </w:rPr>
        <w:t>В</w:t>
      </w:r>
      <w:r>
        <w:rPr>
          <w:rFonts w:ascii="Times New Roman" w:hAnsi="Times New Roman" w:eastAsia="Calibri" w:cs="Times New Roman"/>
          <w:kern w:val="0"/>
          <w:u w:val="single"/>
          <w:lang w:eastAsia="zh-CN"/>
          <w14:ligatures w14:val="none"/>
        </w:rPr>
        <w:t>ыполнение сезонных программ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:</w:t>
      </w:r>
    </w:p>
    <w:p w14:paraId="214B4E75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u w:val="single"/>
          <w:lang w:eastAsia="zh-CN"/>
          <w14:ligatures w14:val="none"/>
        </w:rPr>
        <w:t>Гляциологи</w:t>
      </w:r>
      <w:r>
        <w:rPr>
          <w:rFonts w:ascii="Times New Roman" w:hAnsi="Times New Roman" w:eastAsia="Calibri" w:cs="Times New Roman"/>
          <w:kern w:val="0"/>
          <w:u w:val="single"/>
          <w:lang w:val="ru-RU" w:eastAsia="zh-CN"/>
          <w14:ligatures w14:val="none"/>
        </w:rPr>
        <w:t>я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: продолжались полевые наблюдения и их обработка. Для желающих проведена экскурсия в пещеру многолетнего снежника на полуострове.</w:t>
      </w:r>
    </w:p>
    <w:p w14:paraId="610D9B0B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И</w:t>
      </w:r>
      <w:r>
        <w:rPr>
          <w:rFonts w:ascii="Times New Roman" w:hAnsi="Times New Roman" w:eastAsia="Calibri" w:cs="Times New Roman"/>
          <w:kern w:val="0"/>
          <w:lang w:val="ru-RU" w:eastAsia="zh-CN"/>
          <w14:ligatures w14:val="none"/>
        </w:rPr>
        <w:t>ПЭЭ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lang w:val="ru-RU" w:eastAsia="zh-CN"/>
          <w14:ligatures w14:val="none"/>
        </w:rPr>
        <w:t>РАН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 – продолжались сухопутные наблюдения с выходами на маршруты, обследовано около 80 км прибрежной территории.</w:t>
      </w:r>
    </w:p>
    <w:p w14:paraId="6201EC35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ИОРАН – обеспечен выход в пролив Файлдс и к западу от о. Альбатрос для постановки датчиков температуры и давления для годовых измерений. </w:t>
      </w:r>
    </w:p>
    <w:p w14:paraId="7ECF86B7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Аэрогеодезия – обеспечение разрешения на 8 полетов (5км2).</w:t>
      </w:r>
    </w:p>
    <w:p w14:paraId="74889603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«исследования теплового баланса снежно-ледовых покровов» </w:t>
      </w:r>
    </w:p>
    <w:p w14:paraId="7A701609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caps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ААНИИ: 2 маршрута на ледник купол Беллинсгаузена (Коллинз).</w:t>
      </w:r>
    </w:p>
    <w:p w14:paraId="5489DEC5">
      <w:pPr>
        <w:spacing w:after="0" w:line="240" w:lineRule="auto"/>
        <w:ind w:right="-143" w:firstLine="993"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</w:p>
    <w:p w14:paraId="56B96CF2">
      <w:pPr>
        <w:spacing w:after="0" w:line="240" w:lineRule="auto"/>
        <w:ind w:right="-143" w:firstLine="993"/>
        <w:jc w:val="both"/>
        <w:rPr>
          <w:rFonts w:ascii="Times New Roman" w:hAnsi="Times New Roman" w:eastAsia="MS Mincho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3.</w:t>
      </w:r>
      <w:r>
        <w:rPr>
          <w:rFonts w:ascii="Times New Roman" w:hAnsi="Times New Roman" w:eastAsia="MS Mincho" w:cs="Times New Roman"/>
          <w:kern w:val="0"/>
          <w:u w:val="single"/>
          <w:lang w:eastAsia="ru-RU"/>
          <w14:ligatures w14:val="none"/>
        </w:rPr>
        <w:t xml:space="preserve"> Метеорологические условия на станциях</w:t>
      </w:r>
    </w:p>
    <w:p w14:paraId="229561D9">
      <w:pPr>
        <w:spacing w:after="0" w:line="240" w:lineRule="auto"/>
        <w:ind w:left="720"/>
        <w:jc w:val="both"/>
        <w:rPr>
          <w:rFonts w:ascii="Times New Roman" w:hAnsi="Times New Roman" w:eastAsia="MS Mincho" w:cs="Times New Roman"/>
          <w:bCs/>
          <w:kern w:val="0"/>
          <w:u w:val="single"/>
          <w:lang w:eastAsia="ru-RU"/>
          <w14:ligatures w14:val="none"/>
        </w:rPr>
      </w:pPr>
    </w:p>
    <w:p w14:paraId="57D784D1">
      <w:pPr>
        <w:tabs>
          <w:tab w:val="left" w:pos="284"/>
        </w:tabs>
        <w:suppressAutoHyphens/>
        <w:spacing w:after="0" w:line="240" w:lineRule="auto"/>
        <w:ind w:left="284" w:hanging="142"/>
        <w:jc w:val="both"/>
        <w:rPr>
          <w:rFonts w:ascii="Times New Roman" w:hAnsi="Times New Roman" w:eastAsia="MS Mincho" w:cs="Times New Roman"/>
          <w:kern w:val="0"/>
          <w:lang w:eastAsia="ru-RU"/>
          <w14:ligatures w14:val="none"/>
        </w:rPr>
      </w:pPr>
      <w:r>
        <w:rPr>
          <w:rFonts w:hint="default" w:ascii="Times New Roman" w:hAnsi="Times New Roman" w:eastAsia="Times New Roman" w:cs="Times New Roman"/>
          <w:kern w:val="0"/>
          <w:lang w:val="ru-RU"/>
          <w14:ligatures w14:val="none"/>
        </w:rPr>
        <w:t>-</w:t>
      </w: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Восток: </w:t>
      </w:r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>температура воздуха средняя -56,4°с, минимум –64,7°с, максимум -49,0°с, ветер средний 5,2 м/с. порывы 10 м/с.</w:t>
      </w:r>
    </w:p>
    <w:p w14:paraId="020F2E9B">
      <w:pPr>
        <w:tabs>
          <w:tab w:val="left" w:pos="284"/>
        </w:tabs>
        <w:suppressAutoHyphens/>
        <w:spacing w:after="0" w:line="240" w:lineRule="auto"/>
        <w:ind w:left="284" w:hanging="142"/>
        <w:jc w:val="both"/>
        <w:rPr>
          <w:rFonts w:ascii="Times New Roman" w:hAnsi="Times New Roman" w:eastAsia="MS Mincho" w:cs="Times New Roman"/>
          <w:kern w:val="0"/>
          <w:lang w:eastAsia="ru-RU"/>
          <w14:ligatures w14:val="none"/>
        </w:rPr>
      </w:pPr>
      <w:r>
        <w:rPr>
          <w:rFonts w:hint="default" w:ascii="Times New Roman" w:hAnsi="Times New Roman" w:eastAsia="MS Mincho" w:cs="Times New Roman"/>
          <w:kern w:val="0"/>
          <w:lang w:val="en-US" w:eastAsia="ru-RU"/>
          <w14:ligatures w14:val="none"/>
        </w:rPr>
        <w:t>-</w:t>
      </w:r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 xml:space="preserve">Мирный: температура воздуха средняя -8,0°с, минимум -12,4°с, максимум -0,7°с, ветер средний 16,3 м/с порывы 35,3 м/с; </w:t>
      </w:r>
    </w:p>
    <w:p w14:paraId="1B7B9A45">
      <w:pPr>
        <w:tabs>
          <w:tab w:val="left" w:pos="284"/>
        </w:tabs>
        <w:suppressAutoHyphens/>
        <w:spacing w:after="0" w:line="240" w:lineRule="auto"/>
        <w:ind w:left="284" w:hanging="142"/>
        <w:jc w:val="both"/>
        <w:rPr>
          <w:rFonts w:ascii="Times New Roman" w:hAnsi="Times New Roman" w:eastAsia="MS Mincho" w:cs="Times New Roman"/>
          <w:kern w:val="0"/>
          <w:lang w:eastAsia="ru-RU"/>
          <w14:ligatures w14:val="none"/>
        </w:rPr>
      </w:pPr>
      <w:r>
        <w:rPr>
          <w:rFonts w:hint="default" w:ascii="Times New Roman" w:hAnsi="Times New Roman" w:eastAsia="MS Mincho" w:cs="Times New Roman"/>
          <w:kern w:val="0"/>
          <w:lang w:val="en-US" w:eastAsia="ru-RU"/>
          <w14:ligatures w14:val="none"/>
        </w:rPr>
        <w:t>-</w:t>
      </w:r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 xml:space="preserve">Прогресс: температура воздуха средняя </w:t>
      </w:r>
      <w:bookmarkStart w:id="3" w:name="_Hlk158822100"/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>-7,3°с</w:t>
      </w:r>
      <w:bookmarkEnd w:id="3"/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 xml:space="preserve">, минимум -11,1°с, максимум -3,8°с, ветер средний 6,5 м/с порывы 19 м/с; </w:t>
      </w:r>
    </w:p>
    <w:p w14:paraId="6FDA181E">
      <w:pPr>
        <w:tabs>
          <w:tab w:val="left" w:pos="284"/>
          <w:tab w:val="left" w:pos="567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hint="default" w:ascii="Times New Roman" w:hAnsi="Times New Roman" w:cs="Times New Roman"/>
          <w:kern w:val="0"/>
          <w:lang w:val="ru-RU"/>
          <w14:ligatures w14:val="none"/>
        </w:rPr>
        <w:t>-</w:t>
      </w:r>
      <w:r>
        <w:rPr>
          <w:rFonts w:ascii="Times New Roman" w:hAnsi="Times New Roman" w:cs="Times New Roman"/>
          <w:kern w:val="0"/>
          <w14:ligatures w14:val="none"/>
        </w:rPr>
        <w:t xml:space="preserve">Новолазаревская: </w:t>
      </w:r>
      <w:bookmarkStart w:id="4" w:name="_Hlk155280884"/>
      <w:r>
        <w:rPr>
          <w:rFonts w:ascii="Times New Roman" w:hAnsi="Times New Roman" w:cs="Times New Roman"/>
          <w:kern w:val="0"/>
          <w14:ligatures w14:val="none"/>
        </w:rPr>
        <w:t>температура воздуха средняя -5,5°с. минимальная -11,3°с максимальная +1,0 °с, ветер средний 11 м/с. максимальный порыв 25 м/с.</w:t>
      </w:r>
      <w:bookmarkEnd w:id="4"/>
    </w:p>
    <w:p w14:paraId="572D3DF4">
      <w:pPr>
        <w:tabs>
          <w:tab w:val="left" w:pos="284"/>
          <w:tab w:val="left" w:pos="567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</w:rPr>
      </w:pPr>
      <w:r>
        <w:rPr>
          <w:rFonts w:hint="default" w:ascii="Times New Roman" w:hAnsi="Times New Roman" w:eastAsia="MS Mincho" w:cs="Times New Roman"/>
          <w:kern w:val="0"/>
          <w:lang w:val="en-US" w:eastAsia="ru-RU"/>
          <w14:ligatures w14:val="none"/>
        </w:rPr>
        <w:t>-</w:t>
      </w:r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>Беллинсгаузен: температура воздуха средняя +0,8 °с минимальная -1,6 °с максимальная +4,1°с, ветер средний 6,4 м/с порыв 19 м/с;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FB3822"/>
    <w:multiLevelType w:val="multilevel"/>
    <w:tmpl w:val="1AFB3822"/>
    <w:lvl w:ilvl="0" w:tentative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6F"/>
    <w:rsid w:val="00017088"/>
    <w:rsid w:val="00071640"/>
    <w:rsid w:val="00093BC2"/>
    <w:rsid w:val="000E1483"/>
    <w:rsid w:val="000F6EDB"/>
    <w:rsid w:val="00107766"/>
    <w:rsid w:val="001209EC"/>
    <w:rsid w:val="00122712"/>
    <w:rsid w:val="001508ED"/>
    <w:rsid w:val="0019227E"/>
    <w:rsid w:val="001A42DA"/>
    <w:rsid w:val="001A6EA2"/>
    <w:rsid w:val="00210960"/>
    <w:rsid w:val="002657C5"/>
    <w:rsid w:val="00275EF6"/>
    <w:rsid w:val="002862C2"/>
    <w:rsid w:val="002863E8"/>
    <w:rsid w:val="002931B9"/>
    <w:rsid w:val="002F7B4E"/>
    <w:rsid w:val="00314078"/>
    <w:rsid w:val="0035402A"/>
    <w:rsid w:val="003745A5"/>
    <w:rsid w:val="003823D3"/>
    <w:rsid w:val="003929F7"/>
    <w:rsid w:val="003979E6"/>
    <w:rsid w:val="00413B1D"/>
    <w:rsid w:val="00423A1E"/>
    <w:rsid w:val="004C3789"/>
    <w:rsid w:val="004E0D52"/>
    <w:rsid w:val="004F143F"/>
    <w:rsid w:val="00513A02"/>
    <w:rsid w:val="00534C1A"/>
    <w:rsid w:val="00544F3E"/>
    <w:rsid w:val="00555ABC"/>
    <w:rsid w:val="005618A5"/>
    <w:rsid w:val="0058466F"/>
    <w:rsid w:val="005C72C0"/>
    <w:rsid w:val="005F4B21"/>
    <w:rsid w:val="00600E62"/>
    <w:rsid w:val="006660B8"/>
    <w:rsid w:val="006F0E93"/>
    <w:rsid w:val="00744C44"/>
    <w:rsid w:val="00756A02"/>
    <w:rsid w:val="007C04F5"/>
    <w:rsid w:val="007C761B"/>
    <w:rsid w:val="007D02DA"/>
    <w:rsid w:val="007E544F"/>
    <w:rsid w:val="008221E7"/>
    <w:rsid w:val="00860409"/>
    <w:rsid w:val="00885E3A"/>
    <w:rsid w:val="0092331A"/>
    <w:rsid w:val="00923DB1"/>
    <w:rsid w:val="009427E2"/>
    <w:rsid w:val="0097008D"/>
    <w:rsid w:val="00992B3C"/>
    <w:rsid w:val="009F5FF4"/>
    <w:rsid w:val="00A5103E"/>
    <w:rsid w:val="00AB5519"/>
    <w:rsid w:val="00AC3F66"/>
    <w:rsid w:val="00B353D0"/>
    <w:rsid w:val="00BE5738"/>
    <w:rsid w:val="00BF1243"/>
    <w:rsid w:val="00C00790"/>
    <w:rsid w:val="00C044CD"/>
    <w:rsid w:val="00C4416E"/>
    <w:rsid w:val="00C569CD"/>
    <w:rsid w:val="00C60FA0"/>
    <w:rsid w:val="00C61373"/>
    <w:rsid w:val="00CA13B9"/>
    <w:rsid w:val="00CC008A"/>
    <w:rsid w:val="00CD51F8"/>
    <w:rsid w:val="00D001F7"/>
    <w:rsid w:val="00D13BDE"/>
    <w:rsid w:val="00D17F4D"/>
    <w:rsid w:val="00D64A3A"/>
    <w:rsid w:val="00D70A81"/>
    <w:rsid w:val="00D94752"/>
    <w:rsid w:val="00DB749F"/>
    <w:rsid w:val="00DD6640"/>
    <w:rsid w:val="00E74083"/>
    <w:rsid w:val="00E81F6C"/>
    <w:rsid w:val="00F06A42"/>
    <w:rsid w:val="00FA5338"/>
    <w:rsid w:val="00FB633B"/>
    <w:rsid w:val="00FC670F"/>
    <w:rsid w:val="00FE2343"/>
    <w:rsid w:val="068B7B25"/>
    <w:rsid w:val="0E1D166D"/>
    <w:rsid w:val="14E507C3"/>
    <w:rsid w:val="14EF0366"/>
    <w:rsid w:val="26D459E2"/>
    <w:rsid w:val="273C6DEC"/>
    <w:rsid w:val="3F9E546D"/>
    <w:rsid w:val="43C113B5"/>
    <w:rsid w:val="53D61435"/>
    <w:rsid w:val="58366A98"/>
    <w:rsid w:val="7DB5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paragraph" w:styleId="16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HTML Preformatted"/>
    <w:basedOn w:val="1"/>
    <w:link w:val="36"/>
    <w:unhideWhenUsed/>
    <w:uiPriority w:val="9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18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Знак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Подзаголовок Знак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Цитата 2 Знак"/>
    <w:basedOn w:val="11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Выделенная цитата Знак"/>
    <w:basedOn w:val="11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Стандартный HTML Знак"/>
    <w:basedOn w:val="11"/>
    <w:link w:val="17"/>
    <w:uiPriority w:val="99"/>
    <w:rPr>
      <w:rFonts w:ascii="Consolas" w:hAnsi="Consolas"/>
      <w:sz w:val="20"/>
      <w:szCs w:val="20"/>
    </w:rPr>
  </w:style>
  <w:style w:type="paragraph" w:styleId="3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1516</Words>
  <Characters>8642</Characters>
  <Lines>72</Lines>
  <Paragraphs>20</Paragraphs>
  <TotalTime>4</TotalTime>
  <ScaleCrop>false</ScaleCrop>
  <LinksUpToDate>false</LinksUpToDate>
  <CharactersWithSpaces>10138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2025-03-11T11:22:00Z</dcterms:created>
  <dc:creator>Кочетыгов</dc:creator>
  <cp:lastModifiedBy>IVKovrigina</cp:lastModifiedBy>
  <dcterms:modified xsi:type="dcterms:W3CDTF">2025-03-12T08:29:45Z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8715263F02914F5B8DB16EC329597E72_13</vt:lpwstr>
  </property>
</Properties>
</file>